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535A4" w14:textId="77777777" w:rsidR="005955DF" w:rsidRDefault="005955DF" w:rsidP="00313D60">
      <w:pPr>
        <w:pStyle w:val="BodyText"/>
        <w:spacing w:before="7"/>
        <w:ind w:right="690"/>
        <w:rPr>
          <w:rFonts w:eastAsia="Times New Roman"/>
          <w:sz w:val="16"/>
          <w:szCs w:val="16"/>
        </w:rPr>
      </w:pPr>
      <w:r w:rsidRPr="00997E4D">
        <w:rPr>
          <w:rFonts w:eastAsia="Times New Roman"/>
          <w:noProof/>
          <w:sz w:val="16"/>
          <w:szCs w:val="16"/>
        </w:rPr>
        <mc:AlternateContent>
          <mc:Choice Requires="wps">
            <w:drawing>
              <wp:anchor distT="45720" distB="45720" distL="114300" distR="114300" simplePos="0" relativeHeight="251660288" behindDoc="0" locked="0" layoutInCell="1" allowOverlap="1" wp14:anchorId="51781612" wp14:editId="06F39AB7">
                <wp:simplePos x="0" y="0"/>
                <wp:positionH relativeFrom="margin">
                  <wp:align>center</wp:align>
                </wp:positionH>
                <wp:positionV relativeFrom="paragraph">
                  <wp:posOffset>607</wp:posOffset>
                </wp:positionV>
                <wp:extent cx="3724275" cy="41656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16560"/>
                        </a:xfrm>
                        <a:prstGeom prst="rect">
                          <a:avLst/>
                        </a:prstGeom>
                        <a:solidFill>
                          <a:srgbClr val="FFFFFF"/>
                        </a:solidFill>
                        <a:ln w="9525">
                          <a:noFill/>
                          <a:miter lim="800000"/>
                          <a:headEnd/>
                          <a:tailEnd/>
                        </a:ln>
                      </wps:spPr>
                      <wps:txbx>
                        <w:txbxContent>
                          <w:p w14:paraId="3EDE958B" w14:textId="6232F894" w:rsidR="005955DF" w:rsidRPr="001F4D81" w:rsidRDefault="0029673E" w:rsidP="00313D60">
                            <w:pPr>
                              <w:spacing w:after="0" w:line="240" w:lineRule="auto"/>
                              <w:ind w:right="75"/>
                              <w:jc w:val="center"/>
                              <w:rPr>
                                <w:rFonts w:ascii="Arial" w:hAnsi="Arial" w:cs="Arial"/>
                                <w:b/>
                                <w:sz w:val="18"/>
                                <w:szCs w:val="18"/>
                              </w:rPr>
                            </w:pPr>
                            <w:r>
                              <w:rPr>
                                <w:rFonts w:ascii="Arial" w:hAnsi="Arial" w:cs="Arial"/>
                                <w:b/>
                                <w:sz w:val="18"/>
                                <w:szCs w:val="18"/>
                              </w:rPr>
                              <w:t xml:space="preserve">Associate in Arts in </w:t>
                            </w:r>
                            <w:r w:rsidR="005955DF" w:rsidRPr="001F4D81">
                              <w:rPr>
                                <w:rFonts w:ascii="Arial" w:hAnsi="Arial" w:cs="Arial"/>
                                <w:b/>
                                <w:sz w:val="18"/>
                                <w:szCs w:val="18"/>
                              </w:rPr>
                              <w:t xml:space="preserve">Law, Public Policy and Society </w:t>
                            </w:r>
                            <w:r>
                              <w:rPr>
                                <w:rFonts w:ascii="Arial" w:hAnsi="Arial" w:cs="Arial"/>
                                <w:b/>
                                <w:sz w:val="18"/>
                                <w:szCs w:val="18"/>
                              </w:rPr>
                              <w:t xml:space="preserve">for </w:t>
                            </w:r>
                            <w:r w:rsidR="005955DF" w:rsidRPr="001F4D81">
                              <w:rPr>
                                <w:rFonts w:ascii="Arial" w:hAnsi="Arial" w:cs="Arial"/>
                                <w:b/>
                                <w:sz w:val="18"/>
                                <w:szCs w:val="18"/>
                              </w:rPr>
                              <w:t xml:space="preserve">Transfer </w:t>
                            </w:r>
                          </w:p>
                          <w:p w14:paraId="7C1BC5D1" w14:textId="22311927" w:rsidR="005955DF" w:rsidRPr="001F4D81" w:rsidRDefault="005955DF" w:rsidP="00313D60">
                            <w:pPr>
                              <w:spacing w:after="0" w:line="240" w:lineRule="auto"/>
                              <w:ind w:right="-15"/>
                              <w:jc w:val="center"/>
                              <w:rPr>
                                <w:rFonts w:ascii="Arial" w:hAnsi="Arial" w:cs="Arial"/>
                                <w:b/>
                                <w:sz w:val="18"/>
                                <w:szCs w:val="18"/>
                              </w:rPr>
                            </w:pPr>
                            <w:r w:rsidRPr="001F4D81">
                              <w:rPr>
                                <w:rFonts w:ascii="Arial" w:hAnsi="Arial" w:cs="Arial"/>
                                <w:b/>
                                <w:sz w:val="18"/>
                                <w:szCs w:val="18"/>
                              </w:rPr>
                              <w:t>Effective: Fall 2022 (Revised Fall 2023</w:t>
                            </w:r>
                            <w:r w:rsidR="00574CA3">
                              <w:rPr>
                                <w:rFonts w:ascii="Arial" w:hAnsi="Arial" w:cs="Arial"/>
                                <w:b/>
                                <w:sz w:val="18"/>
                                <w:szCs w:val="18"/>
                              </w:rPr>
                              <w:t>; Fall 2024</w:t>
                            </w:r>
                            <w:r w:rsidR="0029673E">
                              <w:rPr>
                                <w:rFonts w:ascii="Arial" w:hAnsi="Arial" w:cs="Arial"/>
                                <w:b/>
                                <w:sz w:val="18"/>
                                <w:szCs w:val="18"/>
                              </w:rPr>
                              <w:t>; Fall 2025</w:t>
                            </w:r>
                            <w:r w:rsidRPr="001F4D81">
                              <w:rPr>
                                <w:rFonts w:ascii="Arial" w:hAnsi="Arial" w:cs="Arial"/>
                                <w:b/>
                                <w:sz w:val="18"/>
                                <w:szCs w:val="18"/>
                              </w:rPr>
                              <w:t>)</w:t>
                            </w:r>
                          </w:p>
                          <w:p w14:paraId="5080D856" w14:textId="77777777" w:rsidR="005955DF" w:rsidRPr="00766E2F" w:rsidRDefault="005955DF" w:rsidP="005955D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81612" id="_x0000_t202" coordsize="21600,21600" o:spt="202" path="m,l,21600r21600,l21600,xe">
                <v:stroke joinstyle="miter"/>
                <v:path gradientshapeok="t" o:connecttype="rect"/>
              </v:shapetype>
              <v:shape id="Text Box 2" o:spid="_x0000_s1026" type="#_x0000_t202" style="position:absolute;margin-left:0;margin-top:.05pt;width:293.25pt;height:32.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" stroked="f">
                <v:textbox>
                  <w:txbxContent>
                    <w:p w14:paraId="3EDE958B" w14:textId="6232F894" w:rsidR="005955DF" w:rsidRPr="001F4D81" w:rsidRDefault="0029673E" w:rsidP="00313D60">
                      <w:pPr>
                        <w:spacing w:after="0" w:line="240" w:lineRule="auto"/>
                        <w:ind w:right="75"/>
                        <w:jc w:val="center"/>
                        <w:rPr>
                          <w:rFonts w:ascii="Arial" w:hAnsi="Arial" w:cs="Arial"/>
                          <w:b/>
                          <w:sz w:val="18"/>
                          <w:szCs w:val="18"/>
                        </w:rPr>
                      </w:pPr>
                      <w:r>
                        <w:rPr>
                          <w:rFonts w:ascii="Arial" w:hAnsi="Arial" w:cs="Arial"/>
                          <w:b/>
                          <w:sz w:val="18"/>
                          <w:szCs w:val="18"/>
                        </w:rPr>
                        <w:t xml:space="preserve">Associate in Arts in </w:t>
                      </w:r>
                      <w:r w:rsidR="005955DF" w:rsidRPr="001F4D81">
                        <w:rPr>
                          <w:rFonts w:ascii="Arial" w:hAnsi="Arial" w:cs="Arial"/>
                          <w:b/>
                          <w:sz w:val="18"/>
                          <w:szCs w:val="18"/>
                        </w:rPr>
                        <w:t xml:space="preserve">Law, Public Policy and Society </w:t>
                      </w:r>
                      <w:r>
                        <w:rPr>
                          <w:rFonts w:ascii="Arial" w:hAnsi="Arial" w:cs="Arial"/>
                          <w:b/>
                          <w:sz w:val="18"/>
                          <w:szCs w:val="18"/>
                        </w:rPr>
                        <w:t xml:space="preserve">for </w:t>
                      </w:r>
                      <w:r w:rsidR="005955DF" w:rsidRPr="001F4D81">
                        <w:rPr>
                          <w:rFonts w:ascii="Arial" w:hAnsi="Arial" w:cs="Arial"/>
                          <w:b/>
                          <w:sz w:val="18"/>
                          <w:szCs w:val="18"/>
                        </w:rPr>
                        <w:t xml:space="preserve">Transfer </w:t>
                      </w:r>
                    </w:p>
                    <w:p w14:paraId="7C1BC5D1" w14:textId="22311927" w:rsidR="005955DF" w:rsidRPr="001F4D81" w:rsidRDefault="005955DF" w:rsidP="00313D60">
                      <w:pPr>
                        <w:spacing w:after="0" w:line="240" w:lineRule="auto"/>
                        <w:ind w:right="-15"/>
                        <w:jc w:val="center"/>
                        <w:rPr>
                          <w:rFonts w:ascii="Arial" w:hAnsi="Arial" w:cs="Arial"/>
                          <w:b/>
                          <w:sz w:val="18"/>
                          <w:szCs w:val="18"/>
                        </w:rPr>
                      </w:pPr>
                      <w:r w:rsidRPr="001F4D81">
                        <w:rPr>
                          <w:rFonts w:ascii="Arial" w:hAnsi="Arial" w:cs="Arial"/>
                          <w:b/>
                          <w:sz w:val="18"/>
                          <w:szCs w:val="18"/>
                        </w:rPr>
                        <w:t>Effective: Fall 2022 (Revised Fall 2023</w:t>
                      </w:r>
                      <w:r w:rsidR="00574CA3">
                        <w:rPr>
                          <w:rFonts w:ascii="Arial" w:hAnsi="Arial" w:cs="Arial"/>
                          <w:b/>
                          <w:sz w:val="18"/>
                          <w:szCs w:val="18"/>
                        </w:rPr>
                        <w:t>; Fall 2024</w:t>
                      </w:r>
                      <w:r w:rsidR="0029673E">
                        <w:rPr>
                          <w:rFonts w:ascii="Arial" w:hAnsi="Arial" w:cs="Arial"/>
                          <w:b/>
                          <w:sz w:val="18"/>
                          <w:szCs w:val="18"/>
                        </w:rPr>
                        <w:t>; Fall 2025</w:t>
                      </w:r>
                      <w:r w:rsidRPr="001F4D81">
                        <w:rPr>
                          <w:rFonts w:ascii="Arial" w:hAnsi="Arial" w:cs="Arial"/>
                          <w:b/>
                          <w:sz w:val="18"/>
                          <w:szCs w:val="18"/>
                        </w:rPr>
                        <w:t>)</w:t>
                      </w:r>
                    </w:p>
                    <w:p w14:paraId="5080D856" w14:textId="77777777" w:rsidR="005955DF" w:rsidRPr="00766E2F" w:rsidRDefault="005955DF" w:rsidP="005955DF">
                      <w:pPr>
                        <w:rPr>
                          <w:sz w:val="18"/>
                          <w:szCs w:val="18"/>
                        </w:rPr>
                      </w:pPr>
                    </w:p>
                  </w:txbxContent>
                </v:textbox>
                <w10:wrap type="square" anchorx="margin"/>
              </v:shape>
            </w:pict>
          </mc:Fallback>
        </mc:AlternateContent>
      </w:r>
    </w:p>
    <w:p w14:paraId="0E9F94A9" w14:textId="7C25A449" w:rsidR="0029673E" w:rsidRDefault="005955DF" w:rsidP="0029673E">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313D60">
        <w:rPr>
          <w:noProof/>
          <w:sz w:val="18"/>
          <w:szCs w:val="18"/>
        </w:rPr>
        <w:drawing>
          <wp:anchor distT="0" distB="0" distL="114300" distR="114300" simplePos="0" relativeHeight="251659264" behindDoc="0" locked="0" layoutInCell="1" allowOverlap="1" wp14:anchorId="3877B7AD" wp14:editId="63CE3339">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98013423"/>
      <w:bookmarkStart w:id="1" w:name="_Hlk181685050"/>
      <w:bookmarkStart w:id="2" w:name="_Hlk197962517"/>
      <w:bookmarkStart w:id="3" w:name="_Hlk197962942"/>
      <w:r w:rsidR="0029673E" w:rsidRPr="00463FB9">
        <w:rPr>
          <w:rStyle w:val="normaltextrun"/>
          <w:rFonts w:ascii="Arial" w:hAnsi="Arial" w:cs="Arial"/>
          <w:color w:val="000000"/>
          <w:sz w:val="16"/>
          <w:szCs w:val="16"/>
        </w:rPr>
        <w:t xml:space="preserve">Students completing </w:t>
      </w:r>
      <w:r w:rsidR="0029673E" w:rsidRPr="00F52CE7">
        <w:rPr>
          <w:rStyle w:val="normaltextrun"/>
          <w:rFonts w:ascii="Arial" w:hAnsi="Arial" w:cs="Arial"/>
          <w:color w:val="000000"/>
          <w:sz w:val="16"/>
          <w:szCs w:val="16"/>
        </w:rPr>
        <w:t>the</w:t>
      </w:r>
      <w:r w:rsidR="0029673E" w:rsidRPr="00F52CE7">
        <w:rPr>
          <w:rStyle w:val="normaltextrun"/>
          <w:rFonts w:ascii="Arial" w:hAnsi="Arial" w:cs="Arial"/>
          <w:b/>
          <w:color w:val="000000"/>
          <w:sz w:val="16"/>
          <w:szCs w:val="16"/>
        </w:rPr>
        <w:t xml:space="preserve"> </w:t>
      </w:r>
      <w:r w:rsidR="0029673E" w:rsidRPr="00F52CE7">
        <w:rPr>
          <w:rStyle w:val="normaltextrun"/>
          <w:rFonts w:ascii="Arial" w:hAnsi="Arial" w:cs="Arial"/>
          <w:bCs/>
          <w:color w:val="000000"/>
          <w:sz w:val="16"/>
          <w:szCs w:val="16"/>
        </w:rPr>
        <w:t xml:space="preserve">Associate in </w:t>
      </w:r>
      <w:r w:rsidR="0029673E">
        <w:rPr>
          <w:rStyle w:val="normaltextrun"/>
          <w:rFonts w:ascii="Arial" w:hAnsi="Arial" w:cs="Arial"/>
          <w:bCs/>
          <w:color w:val="000000"/>
          <w:sz w:val="16"/>
          <w:szCs w:val="16"/>
        </w:rPr>
        <w:t>Arts</w:t>
      </w:r>
      <w:r w:rsidR="0029673E" w:rsidRPr="00F52CE7">
        <w:rPr>
          <w:rStyle w:val="normaltextrun"/>
          <w:rFonts w:ascii="Arial" w:hAnsi="Arial" w:cs="Arial"/>
          <w:bCs/>
          <w:color w:val="000000"/>
          <w:sz w:val="16"/>
          <w:szCs w:val="16"/>
        </w:rPr>
        <w:t xml:space="preserve"> in</w:t>
      </w:r>
      <w:r w:rsidR="0029673E">
        <w:rPr>
          <w:rStyle w:val="normaltextrun"/>
          <w:rFonts w:ascii="Arial" w:hAnsi="Arial" w:cs="Arial"/>
          <w:bCs/>
          <w:color w:val="000000"/>
          <w:sz w:val="16"/>
          <w:szCs w:val="16"/>
        </w:rPr>
        <w:t xml:space="preserve"> Law, Public Policy and Society</w:t>
      </w:r>
      <w:r w:rsidR="0029673E" w:rsidRPr="00F52CE7">
        <w:rPr>
          <w:rStyle w:val="normaltextrun"/>
          <w:rFonts w:ascii="Arial" w:hAnsi="Arial" w:cs="Arial"/>
          <w:b/>
          <w:color w:val="000000"/>
          <w:sz w:val="16"/>
          <w:szCs w:val="16"/>
        </w:rPr>
        <w:t xml:space="preserve"> </w:t>
      </w:r>
      <w:r w:rsidR="0029673E" w:rsidRPr="00F52CE7">
        <w:rPr>
          <w:rStyle w:val="normaltextrun"/>
          <w:rFonts w:ascii="Arial" w:hAnsi="Arial" w:cs="Arial"/>
          <w:color w:val="000000"/>
          <w:sz w:val="16"/>
          <w:szCs w:val="16"/>
        </w:rPr>
        <w:t>for</w:t>
      </w:r>
      <w:r w:rsidR="0029673E" w:rsidRPr="00463FB9">
        <w:rPr>
          <w:rStyle w:val="normaltextrun"/>
          <w:rFonts w:ascii="Arial" w:hAnsi="Arial" w:cs="Arial"/>
          <w:color w:val="000000"/>
          <w:sz w:val="16"/>
          <w:szCs w:val="16"/>
        </w:rPr>
        <w:t xml:space="preserve"> Transfer will have satisfied the lower division major </w:t>
      </w:r>
      <w:bookmarkStart w:id="4" w:name="_Hlk198013408"/>
      <w:bookmarkEnd w:id="0"/>
      <w:r w:rsidR="0029673E"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29673E" w:rsidRPr="00463FB9">
        <w:rPr>
          <w:rStyle w:val="normaltextrun"/>
          <w:rFonts w:ascii="Arial" w:hAnsi="Arial" w:cs="Arial"/>
          <w:sz w:val="16"/>
          <w:szCs w:val="16"/>
        </w:rPr>
        <w:t>ADT Search by CSU Campus</w:t>
      </w:r>
      <w:r w:rsidR="0029673E"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29673E" w:rsidRPr="00463FB9">
        <w:rPr>
          <w:rStyle w:val="eop"/>
          <w:rFonts w:ascii="Arial" w:hAnsi="Arial" w:cs="Arial"/>
          <w:color w:val="000000"/>
          <w:sz w:val="16"/>
          <w:szCs w:val="16"/>
        </w:rPr>
        <w:t> </w:t>
      </w:r>
    </w:p>
    <w:p w14:paraId="1B16E087" w14:textId="77777777" w:rsidR="0029673E" w:rsidRPr="00463FB9" w:rsidRDefault="0029673E" w:rsidP="0029673E">
      <w:pPr>
        <w:pStyle w:val="paragraph"/>
        <w:shd w:val="clear" w:color="auto" w:fill="FFFFFF"/>
        <w:spacing w:before="0" w:beforeAutospacing="0" w:after="0" w:afterAutospacing="0"/>
        <w:textAlignment w:val="baseline"/>
        <w:rPr>
          <w:rFonts w:ascii="Arial" w:hAnsi="Arial" w:cs="Arial"/>
          <w:sz w:val="16"/>
          <w:szCs w:val="16"/>
        </w:rPr>
      </w:pPr>
    </w:p>
    <w:p w14:paraId="57B0594F" w14:textId="77777777" w:rsidR="0029673E" w:rsidRDefault="0029673E" w:rsidP="0029673E">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235F035E" w14:textId="77777777" w:rsidR="0029673E" w:rsidRPr="00463FB9" w:rsidRDefault="0029673E" w:rsidP="0029673E">
      <w:pPr>
        <w:pStyle w:val="paragraph"/>
        <w:shd w:val="clear" w:color="auto" w:fill="FFFFFF"/>
        <w:spacing w:before="0" w:beforeAutospacing="0" w:after="0" w:afterAutospacing="0"/>
        <w:textAlignment w:val="baseline"/>
        <w:rPr>
          <w:rFonts w:ascii="Arial" w:hAnsi="Arial" w:cs="Arial"/>
          <w:sz w:val="16"/>
          <w:szCs w:val="16"/>
        </w:rPr>
      </w:pPr>
    </w:p>
    <w:p w14:paraId="0F10F48F" w14:textId="77777777" w:rsidR="0029673E" w:rsidRPr="00463FB9" w:rsidRDefault="0029673E" w:rsidP="0029673E">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1882C966" w14:textId="77777777" w:rsidR="0029673E" w:rsidRDefault="0029673E" w:rsidP="0029673E">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6C75116A" w14:textId="77777777" w:rsidR="0029673E" w:rsidRDefault="0029673E" w:rsidP="0029673E">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1"/>
    </w:p>
    <w:bookmarkEnd w:id="2"/>
    <w:bookmarkEnd w:id="4"/>
    <w:p w14:paraId="6229F4A9" w14:textId="77777777" w:rsidR="0029673E" w:rsidRPr="00753FAF" w:rsidRDefault="0029673E" w:rsidP="0029673E">
      <w:pPr>
        <w:pStyle w:val="paragraph"/>
        <w:shd w:val="clear" w:color="auto" w:fill="FFFFFF"/>
        <w:spacing w:before="0" w:beforeAutospacing="0" w:after="0" w:afterAutospacing="0"/>
        <w:textAlignment w:val="baseline"/>
        <w:rPr>
          <w:rFonts w:ascii="Arial" w:hAnsi="Arial" w:cs="Arial"/>
          <w:color w:val="212121"/>
          <w:sz w:val="16"/>
          <w:szCs w:val="16"/>
        </w:rPr>
      </w:pPr>
    </w:p>
    <w:bookmarkEnd w:id="3"/>
    <w:p w14:paraId="49C92267" w14:textId="2FD472D2" w:rsidR="004D103F" w:rsidRDefault="00665CA1" w:rsidP="0029673E">
      <w:pPr>
        <w:pStyle w:val="BodyText"/>
        <w:spacing w:before="7"/>
        <w:jc w:val="center"/>
        <w:rPr>
          <w:rFonts w:eastAsia="Times New Roman"/>
          <w:b/>
          <w:color w:val="000000"/>
          <w:sz w:val="18"/>
          <w:szCs w:val="18"/>
          <w:highlight w:val="yellow"/>
        </w:rPr>
      </w:pPr>
      <w:r w:rsidRPr="00313D60">
        <w:rPr>
          <w:rFonts w:eastAsia="Times New Roman"/>
          <w:b/>
          <w:color w:val="000000"/>
          <w:sz w:val="18"/>
          <w:szCs w:val="18"/>
          <w:highlight w:val="yellow"/>
        </w:rPr>
        <w:t xml:space="preserve">Courses taken outside of LA Pierce College must be evaluated </w:t>
      </w:r>
      <w:r w:rsidR="0029673E">
        <w:rPr>
          <w:rFonts w:eastAsia="Times New Roman"/>
          <w:b/>
          <w:color w:val="000000"/>
          <w:sz w:val="18"/>
          <w:szCs w:val="18"/>
          <w:highlight w:val="yellow"/>
        </w:rPr>
        <w:t>to e</w:t>
      </w:r>
      <w:r w:rsidRPr="00313D60">
        <w:rPr>
          <w:rFonts w:eastAsia="Times New Roman"/>
          <w:b/>
          <w:color w:val="000000"/>
          <w:sz w:val="18"/>
          <w:szCs w:val="18"/>
          <w:highlight w:val="yellow"/>
        </w:rPr>
        <w:t>nsure they meet AD-T requirements.</w:t>
      </w:r>
    </w:p>
    <w:p w14:paraId="0FCFFC98" w14:textId="77777777" w:rsidR="00B5629C" w:rsidRDefault="00B5629C" w:rsidP="005955DF">
      <w:pPr>
        <w:widowControl/>
        <w:spacing w:after="0" w:line="240" w:lineRule="auto"/>
        <w:jc w:val="center"/>
        <w:rPr>
          <w:rFonts w:ascii="Arial" w:eastAsia="Times New Roman" w:hAnsi="Arial" w:cs="Arial"/>
          <w:b/>
          <w:color w:val="000000"/>
          <w:sz w:val="18"/>
          <w:szCs w:val="18"/>
          <w:highlight w:val="yellow"/>
        </w:rPr>
      </w:pPr>
    </w:p>
    <w:p w14:paraId="0901345A" w14:textId="4C68CC71" w:rsidR="00B5629C" w:rsidRPr="00C000FF" w:rsidRDefault="00B5629C" w:rsidP="00B5629C">
      <w:pPr>
        <w:pStyle w:val="ListParagraph"/>
        <w:ind w:left="6566" w:right="-270"/>
        <w:rPr>
          <w:rFonts w:ascii="Arial" w:hAnsi="Arial" w:cs="Arial"/>
          <w:sz w:val="14"/>
          <w:szCs w:val="14"/>
        </w:rPr>
      </w:pPr>
      <w:r w:rsidRPr="00CB7ED7">
        <w:rPr>
          <w:rFonts w:ascii="Arial" w:hAnsi="Arial" w:cs="Arial"/>
          <w:sz w:val="18"/>
          <w:szCs w:val="18"/>
        </w:rPr>
        <w:t xml:space="preserve">               </w:t>
      </w:r>
      <w:r>
        <w:rPr>
          <w:rFonts w:ascii="Arial" w:hAnsi="Arial" w:cs="Arial"/>
          <w:sz w:val="18"/>
          <w:szCs w:val="18"/>
        </w:rPr>
        <w:t xml:space="preserve">                      </w:t>
      </w:r>
      <w:r w:rsidRPr="00C000FF">
        <w:rPr>
          <w:rFonts w:ascii="Arial" w:hAnsi="Arial" w:cs="Arial"/>
          <w:sz w:val="14"/>
          <w:szCs w:val="14"/>
        </w:rPr>
        <w:t xml:space="preserve">  </w:t>
      </w:r>
      <w:r w:rsidRPr="00C000FF">
        <w:rPr>
          <w:rFonts w:ascii="Arial" w:hAnsi="Arial" w:cs="Arial"/>
          <w:spacing w:val="-2"/>
          <w:sz w:val="14"/>
          <w:szCs w:val="14"/>
        </w:rPr>
        <w:t xml:space="preserve">C = Completed   </w:t>
      </w:r>
      <w:r w:rsidRPr="00C000FF">
        <w:rPr>
          <w:rFonts w:ascii="Arial" w:hAnsi="Arial" w:cs="Arial"/>
          <w:sz w:val="14"/>
          <w:szCs w:val="14"/>
        </w:rPr>
        <w:t>IP = In</w:t>
      </w:r>
      <w:r w:rsidRPr="00C000FF">
        <w:rPr>
          <w:rFonts w:ascii="Arial" w:hAnsi="Arial" w:cs="Arial"/>
          <w:spacing w:val="-9"/>
          <w:sz w:val="14"/>
          <w:szCs w:val="14"/>
        </w:rPr>
        <w:t xml:space="preserve"> </w:t>
      </w:r>
      <w:r w:rsidRPr="00C000FF">
        <w:rPr>
          <w:rFonts w:ascii="Arial" w:hAnsi="Arial" w:cs="Arial"/>
          <w:spacing w:val="-2"/>
          <w:sz w:val="14"/>
          <w:szCs w:val="14"/>
        </w:rPr>
        <w:t>Progress</w:t>
      </w:r>
      <w:r w:rsidRPr="00C000FF">
        <w:rPr>
          <w:rFonts w:ascii="Arial" w:hAnsi="Arial" w:cs="Arial"/>
          <w:sz w:val="14"/>
          <w:szCs w:val="14"/>
        </w:rPr>
        <w:t xml:space="preserve">    </w:t>
      </w:r>
      <w:r w:rsidRPr="00C000FF">
        <w:rPr>
          <w:rFonts w:ascii="Arial" w:hAnsi="Arial" w:cs="Arial"/>
          <w:spacing w:val="-2"/>
          <w:sz w:val="14"/>
          <w:szCs w:val="14"/>
        </w:rPr>
        <w:t>N = Need</w:t>
      </w:r>
    </w:p>
    <w:p w14:paraId="717B352E" w14:textId="77777777" w:rsidR="004D103F" w:rsidRPr="00313D60" w:rsidRDefault="004D103F">
      <w:pPr>
        <w:spacing w:before="3" w:after="0" w:line="14" w:lineRule="auto"/>
        <w:rPr>
          <w:rFonts w:ascii="Arial" w:eastAsia="Times New Roman" w:hAnsi="Arial" w:cs="Arial"/>
          <w:sz w:val="18"/>
          <w:szCs w:val="18"/>
        </w:rPr>
      </w:pPr>
    </w:p>
    <w:tbl>
      <w:tblPr>
        <w:tblStyle w:val="a"/>
        <w:tblW w:w="10965" w:type="dxa"/>
        <w:tblInd w:w="99" w:type="dxa"/>
        <w:tblLayout w:type="fixed"/>
        <w:tblLook w:val="0000" w:firstRow="0" w:lastRow="0" w:firstColumn="0" w:lastColumn="0" w:noHBand="0" w:noVBand="0"/>
      </w:tblPr>
      <w:tblGrid>
        <w:gridCol w:w="7906"/>
        <w:gridCol w:w="630"/>
        <w:gridCol w:w="810"/>
        <w:gridCol w:w="794"/>
        <w:gridCol w:w="825"/>
      </w:tblGrid>
      <w:tr w:rsidR="00313D60" w:rsidRPr="00313D60" w14:paraId="1D5B6E61" w14:textId="77777777" w:rsidTr="00FC0CCB">
        <w:trPr>
          <w:trHeight w:val="277"/>
        </w:trPr>
        <w:tc>
          <w:tcPr>
            <w:tcW w:w="7906" w:type="dxa"/>
            <w:tcBorders>
              <w:top w:val="single" w:sz="4" w:space="0" w:color="000000"/>
              <w:left w:val="single" w:sz="4" w:space="0" w:color="000000"/>
              <w:bottom w:val="single" w:sz="4" w:space="0" w:color="000000"/>
              <w:right w:val="single" w:sz="4" w:space="0" w:color="000000"/>
            </w:tcBorders>
            <w:shd w:val="clear" w:color="auto" w:fill="000000" w:themeFill="text1"/>
          </w:tcPr>
          <w:p w14:paraId="1EB428EA" w14:textId="77777777" w:rsidR="004D103F" w:rsidRPr="00313D60" w:rsidRDefault="00665CA1">
            <w:pPr>
              <w:spacing w:before="5" w:after="0" w:line="240" w:lineRule="auto"/>
              <w:ind w:left="102" w:right="-20"/>
              <w:rPr>
                <w:rFonts w:ascii="Arial" w:eastAsia="Times New Roman" w:hAnsi="Arial" w:cs="Arial"/>
                <w:color w:val="FFFFFF" w:themeColor="background1"/>
                <w:sz w:val="18"/>
                <w:szCs w:val="18"/>
              </w:rPr>
            </w:pPr>
            <w:r w:rsidRPr="00313D60">
              <w:rPr>
                <w:rFonts w:ascii="Arial" w:eastAsia="Times New Roman" w:hAnsi="Arial" w:cs="Arial"/>
                <w:b/>
                <w:color w:val="FFFFFF" w:themeColor="background1"/>
                <w:sz w:val="18"/>
                <w:szCs w:val="18"/>
              </w:rPr>
              <w:t>Major Requirements</w:t>
            </w:r>
          </w:p>
        </w:tc>
        <w:tc>
          <w:tcPr>
            <w:tcW w:w="6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0924E96" w14:textId="4AD10869" w:rsidR="004D103F" w:rsidRPr="00313D60" w:rsidRDefault="004D103F">
            <w:pPr>
              <w:spacing w:before="5" w:after="0" w:line="240" w:lineRule="auto"/>
              <w:ind w:right="-20"/>
              <w:jc w:val="center"/>
              <w:rPr>
                <w:rFonts w:ascii="Arial" w:eastAsia="Times New Roman" w:hAnsi="Arial" w:cs="Arial"/>
                <w:color w:val="FFFFFF" w:themeColor="background1"/>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7DD7F1A" w14:textId="68288C43" w:rsidR="004D103F" w:rsidRPr="00313D60" w:rsidRDefault="004D103F" w:rsidP="00E84B59">
            <w:pPr>
              <w:spacing w:before="5" w:after="0" w:line="240" w:lineRule="auto"/>
              <w:ind w:right="-20"/>
              <w:rPr>
                <w:rFonts w:ascii="Arial" w:eastAsia="Times New Roman" w:hAnsi="Arial" w:cs="Arial"/>
                <w:b/>
                <w:color w:val="FFFFFF" w:themeColor="background1"/>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000000" w:themeFill="text1"/>
          </w:tcPr>
          <w:p w14:paraId="5761BB2C" w14:textId="510E0B80" w:rsidR="004D103F" w:rsidRPr="00313D60" w:rsidRDefault="00DD5129">
            <w:pPr>
              <w:spacing w:before="5" w:after="0" w:line="240" w:lineRule="auto"/>
              <w:ind w:right="-20"/>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Units</w:t>
            </w:r>
          </w:p>
        </w:tc>
        <w:tc>
          <w:tcPr>
            <w:tcW w:w="8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5B566B33" w14:textId="31666AA5" w:rsidR="004D103F" w:rsidRPr="00313D60" w:rsidRDefault="00DD5129">
            <w:pPr>
              <w:spacing w:before="5" w:after="0" w:line="240" w:lineRule="auto"/>
              <w:ind w:right="-20"/>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C/IP/</w:t>
            </w:r>
            <w:r w:rsidR="00FC0CCB">
              <w:rPr>
                <w:rFonts w:ascii="Arial" w:eastAsia="Times New Roman" w:hAnsi="Arial" w:cs="Arial"/>
                <w:b/>
                <w:color w:val="FFFFFF" w:themeColor="background1"/>
                <w:sz w:val="18"/>
                <w:szCs w:val="18"/>
              </w:rPr>
              <w:t>N</w:t>
            </w:r>
          </w:p>
        </w:tc>
      </w:tr>
      <w:tr w:rsidR="00E84B59" w:rsidRPr="00313D60" w14:paraId="079E26D5" w14:textId="77777777" w:rsidTr="00FC0CCB">
        <w:trPr>
          <w:trHeight w:val="289"/>
        </w:trPr>
        <w:tc>
          <w:tcPr>
            <w:tcW w:w="7906" w:type="dxa"/>
            <w:tcBorders>
              <w:top w:val="single" w:sz="4" w:space="0" w:color="000000"/>
              <w:left w:val="single" w:sz="4" w:space="0" w:color="000000"/>
              <w:bottom w:val="single" w:sz="4" w:space="0" w:color="000000"/>
              <w:right w:val="single" w:sz="4" w:space="0" w:color="000000"/>
            </w:tcBorders>
          </w:tcPr>
          <w:p w14:paraId="57A63376"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001: Introduction to Administration of Justice </w:t>
            </w:r>
            <w:r w:rsidRPr="00313D60">
              <w:rPr>
                <w:rFonts w:ascii="Arial" w:eastAsia="Times New Roman" w:hAnsi="Arial" w:cs="Arial"/>
                <w:b/>
                <w:sz w:val="18"/>
                <w:szCs w:val="18"/>
              </w:rPr>
              <w:t>OR</w:t>
            </w:r>
          </w:p>
          <w:p w14:paraId="1E1126DD"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002: Concepts of Criminal Law </w:t>
            </w:r>
            <w:r w:rsidRPr="00313D60">
              <w:rPr>
                <w:rFonts w:ascii="Arial" w:eastAsia="Times New Roman" w:hAnsi="Arial" w:cs="Arial"/>
                <w:b/>
                <w:sz w:val="18"/>
                <w:szCs w:val="18"/>
              </w:rPr>
              <w:t>OR</w:t>
            </w:r>
          </w:p>
          <w:p w14:paraId="33DF13E6" w14:textId="77777777" w:rsidR="00E84B59"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004: Principles and Procedures of the Justice System </w:t>
            </w:r>
            <w:r w:rsidRPr="00313D60">
              <w:rPr>
                <w:rFonts w:ascii="Arial" w:eastAsia="Times New Roman" w:hAnsi="Arial" w:cs="Arial"/>
                <w:b/>
                <w:sz w:val="18"/>
                <w:szCs w:val="18"/>
              </w:rPr>
              <w:t xml:space="preserve">OR </w:t>
            </w:r>
          </w:p>
          <w:p w14:paraId="130C9C78" w14:textId="3DB3C025" w:rsidR="00E84B59" w:rsidRPr="00313D60" w:rsidRDefault="00E84B59" w:rsidP="00E84B59">
            <w:pPr>
              <w:tabs>
                <w:tab w:val="left" w:pos="5911"/>
              </w:tabs>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 xml:space="preserve">BUS 005: Business Law I </w:t>
            </w:r>
          </w:p>
        </w:tc>
        <w:tc>
          <w:tcPr>
            <w:tcW w:w="630" w:type="dxa"/>
            <w:tcBorders>
              <w:top w:val="single" w:sz="4" w:space="0" w:color="000000"/>
              <w:left w:val="single" w:sz="4" w:space="0" w:color="000000"/>
              <w:bottom w:val="single" w:sz="4" w:space="0" w:color="000000"/>
              <w:right w:val="single" w:sz="4" w:space="0" w:color="000000"/>
            </w:tcBorders>
          </w:tcPr>
          <w:p w14:paraId="40252DA9" w14:textId="23A6E62A"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6D5590A5"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09E96DF2"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5B2B988E"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32886FE8"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069B0B7F" w14:textId="3739D579"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top w:val="single" w:sz="4" w:space="0" w:color="000000"/>
              <w:left w:val="single" w:sz="4" w:space="0" w:color="000000"/>
              <w:bottom w:val="single" w:sz="4" w:space="0" w:color="000000"/>
              <w:right w:val="single" w:sz="4" w:space="0" w:color="000000"/>
            </w:tcBorders>
          </w:tcPr>
          <w:p w14:paraId="0514BCDD"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313D60" w14:paraId="53C74D98" w14:textId="77777777" w:rsidTr="00FC0CCB">
        <w:trPr>
          <w:trHeight w:val="289"/>
        </w:trPr>
        <w:tc>
          <w:tcPr>
            <w:tcW w:w="7906" w:type="dxa"/>
            <w:tcBorders>
              <w:top w:val="single" w:sz="4" w:space="0" w:color="000000"/>
              <w:left w:val="single" w:sz="4" w:space="0" w:color="000000"/>
              <w:bottom w:val="single" w:sz="4" w:space="0" w:color="000000"/>
              <w:right w:val="single" w:sz="4" w:space="0" w:color="000000"/>
            </w:tcBorders>
          </w:tcPr>
          <w:p w14:paraId="0994EB5D" w14:textId="6E12ECD0" w:rsidR="00E84B59" w:rsidRPr="00313D60" w:rsidRDefault="00E84B59" w:rsidP="00E84B59">
            <w:pPr>
              <w:tabs>
                <w:tab w:val="left" w:pos="5911"/>
              </w:tabs>
              <w:spacing w:after="0" w:line="240" w:lineRule="auto"/>
              <w:ind w:right="-20"/>
              <w:rPr>
                <w:rFonts w:ascii="Arial" w:eastAsia="Times New Roman" w:hAnsi="Arial" w:cs="Arial"/>
                <w:b/>
                <w:sz w:val="18"/>
                <w:szCs w:val="18"/>
              </w:rPr>
            </w:pPr>
            <w:r w:rsidRPr="00313D60">
              <w:rPr>
                <w:rFonts w:ascii="Arial" w:eastAsia="Times New Roman" w:hAnsi="Arial" w:cs="Arial"/>
                <w:sz w:val="18"/>
                <w:szCs w:val="18"/>
              </w:rPr>
              <w:t xml:space="preserve"> COMM 104: Argumentation and Debate </w:t>
            </w:r>
            <w:r w:rsidRPr="00313D60">
              <w:rPr>
                <w:rFonts w:ascii="Arial" w:eastAsia="Times New Roman" w:hAnsi="Arial" w:cs="Arial"/>
                <w:b/>
                <w:sz w:val="18"/>
                <w:szCs w:val="18"/>
              </w:rPr>
              <w:t>OR</w:t>
            </w:r>
          </w:p>
          <w:p w14:paraId="2EF4FE32" w14:textId="77777777" w:rsidR="00E84B59" w:rsidRDefault="00E84B59" w:rsidP="00E84B59">
            <w:pPr>
              <w:tabs>
                <w:tab w:val="left" w:pos="5911"/>
              </w:tabs>
              <w:spacing w:after="0" w:line="240" w:lineRule="auto"/>
              <w:ind w:right="-20"/>
              <w:rPr>
                <w:rFonts w:ascii="Arial" w:eastAsia="Times New Roman" w:hAnsi="Arial" w:cs="Arial"/>
                <w:sz w:val="18"/>
                <w:szCs w:val="18"/>
              </w:rPr>
            </w:pPr>
            <w:r w:rsidRPr="00313D60">
              <w:rPr>
                <w:rFonts w:ascii="Arial" w:eastAsia="Times New Roman" w:hAnsi="Arial" w:cs="Arial"/>
                <w:sz w:val="18"/>
                <w:szCs w:val="18"/>
              </w:rPr>
              <w:t xml:space="preserve"> COMM 151: Small Group Communication</w:t>
            </w:r>
            <w:r w:rsidR="0029673E">
              <w:rPr>
                <w:rFonts w:ascii="Arial" w:eastAsia="Times New Roman" w:hAnsi="Arial" w:cs="Arial"/>
                <w:sz w:val="18"/>
                <w:szCs w:val="18"/>
              </w:rPr>
              <w:t xml:space="preserve"> </w:t>
            </w:r>
            <w:r w:rsidR="0029673E" w:rsidRPr="0029673E">
              <w:rPr>
                <w:rFonts w:ascii="Arial" w:eastAsia="Times New Roman" w:hAnsi="Arial" w:cs="Arial"/>
                <w:b/>
                <w:sz w:val="18"/>
                <w:szCs w:val="18"/>
              </w:rPr>
              <w:t>OR</w:t>
            </w:r>
          </w:p>
          <w:p w14:paraId="31160483" w14:textId="55B43937" w:rsidR="0029673E" w:rsidRPr="00313D60" w:rsidRDefault="0029673E" w:rsidP="0029673E">
            <w:pPr>
              <w:spacing w:after="0" w:line="240" w:lineRule="auto"/>
              <w:rPr>
                <w:rFonts w:ascii="Arial" w:eastAsia="Times New Roman" w:hAnsi="Arial" w:cs="Arial"/>
                <w:sz w:val="18"/>
                <w:szCs w:val="18"/>
              </w:rPr>
            </w:pPr>
            <w:r>
              <w:rPr>
                <w:rFonts w:ascii="Arial" w:hAnsi="Arial" w:cs="Arial"/>
                <w:sz w:val="18"/>
                <w:szCs w:val="18"/>
              </w:rPr>
              <w:t xml:space="preserve"> </w:t>
            </w:r>
            <w:r w:rsidRPr="00805B9D">
              <w:rPr>
                <w:rFonts w:ascii="Arial" w:hAnsi="Arial" w:cs="Arial"/>
                <w:sz w:val="18"/>
                <w:szCs w:val="18"/>
              </w:rPr>
              <w:t>COMM C1000: Introduction to Public Speaking</w:t>
            </w:r>
          </w:p>
        </w:tc>
        <w:tc>
          <w:tcPr>
            <w:tcW w:w="630" w:type="dxa"/>
            <w:tcBorders>
              <w:top w:val="single" w:sz="4" w:space="0" w:color="000000"/>
              <w:left w:val="single" w:sz="4" w:space="0" w:color="000000"/>
              <w:bottom w:val="single" w:sz="4" w:space="0" w:color="000000"/>
              <w:right w:val="single" w:sz="4" w:space="0" w:color="000000"/>
            </w:tcBorders>
          </w:tcPr>
          <w:p w14:paraId="618A04FD" w14:textId="3B5894DD"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06EE5979"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40BF53A8"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06F91F90"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00EB183B" w14:textId="1E3C8E63"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top w:val="single" w:sz="4" w:space="0" w:color="000000"/>
              <w:left w:val="single" w:sz="4" w:space="0" w:color="000000"/>
              <w:bottom w:val="single" w:sz="4" w:space="0" w:color="000000"/>
              <w:right w:val="single" w:sz="4" w:space="0" w:color="000000"/>
            </w:tcBorders>
          </w:tcPr>
          <w:p w14:paraId="560D356C"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313D60" w14:paraId="09211214" w14:textId="77777777" w:rsidTr="00FC0CCB">
        <w:trPr>
          <w:trHeight w:val="289"/>
        </w:trPr>
        <w:tc>
          <w:tcPr>
            <w:tcW w:w="7906" w:type="dxa"/>
            <w:tcBorders>
              <w:top w:val="single" w:sz="4" w:space="0" w:color="000000"/>
              <w:left w:val="single" w:sz="4" w:space="0" w:color="000000"/>
              <w:bottom w:val="single" w:sz="4" w:space="0" w:color="000000"/>
              <w:right w:val="single" w:sz="4" w:space="0" w:color="000000"/>
            </w:tcBorders>
          </w:tcPr>
          <w:p w14:paraId="24F274BA" w14:textId="77777777" w:rsidR="00E84B59" w:rsidRPr="00313D60" w:rsidRDefault="00E84B59" w:rsidP="00E84B59">
            <w:pPr>
              <w:tabs>
                <w:tab w:val="left" w:pos="5911"/>
              </w:tabs>
              <w:spacing w:after="0" w:line="240" w:lineRule="auto"/>
              <w:ind w:right="-20"/>
              <w:rPr>
                <w:rFonts w:ascii="Arial" w:eastAsia="Times New Roman" w:hAnsi="Arial" w:cs="Arial"/>
                <w:b/>
                <w:sz w:val="18"/>
                <w:szCs w:val="18"/>
              </w:rPr>
            </w:pPr>
            <w:r w:rsidRPr="00313D60">
              <w:rPr>
                <w:rFonts w:ascii="Arial" w:eastAsia="Times New Roman" w:hAnsi="Arial" w:cs="Arial"/>
                <w:sz w:val="18"/>
                <w:szCs w:val="18"/>
              </w:rPr>
              <w:t xml:space="preserve"> COMM 104: Argumentation and Debate </w:t>
            </w:r>
            <w:r w:rsidRPr="00313D60">
              <w:rPr>
                <w:rFonts w:ascii="Arial" w:eastAsia="Times New Roman" w:hAnsi="Arial" w:cs="Arial"/>
                <w:b/>
                <w:sz w:val="18"/>
                <w:szCs w:val="18"/>
              </w:rPr>
              <w:t>OR</w:t>
            </w:r>
          </w:p>
          <w:p w14:paraId="0474BFE4" w14:textId="1B01424F" w:rsidR="00E84B59" w:rsidRPr="00313D60" w:rsidRDefault="00E84B59" w:rsidP="00E84B59">
            <w:pPr>
              <w:tabs>
                <w:tab w:val="left" w:pos="5911"/>
              </w:tabs>
              <w:spacing w:after="0" w:line="240" w:lineRule="auto"/>
              <w:ind w:right="-20"/>
              <w:rPr>
                <w:rFonts w:ascii="Arial" w:eastAsia="Times New Roman" w:hAnsi="Arial" w:cs="Arial"/>
                <w:sz w:val="18"/>
                <w:szCs w:val="18"/>
              </w:rPr>
            </w:pPr>
            <w:r w:rsidRPr="00313D60">
              <w:rPr>
                <w:rFonts w:ascii="Arial" w:eastAsia="Times New Roman" w:hAnsi="Arial" w:cs="Arial"/>
                <w:sz w:val="18"/>
                <w:szCs w:val="18"/>
              </w:rPr>
              <w:t xml:space="preserve"> ENGLISH </w:t>
            </w:r>
            <w:r w:rsidR="00566B6B">
              <w:rPr>
                <w:rFonts w:ascii="Arial" w:eastAsia="Times New Roman" w:hAnsi="Arial" w:cs="Arial"/>
                <w:sz w:val="18"/>
                <w:szCs w:val="18"/>
              </w:rPr>
              <w:t xml:space="preserve">C1001: </w:t>
            </w:r>
            <w:r w:rsidRPr="00313D60">
              <w:rPr>
                <w:rFonts w:ascii="Arial" w:eastAsia="Times New Roman" w:hAnsi="Arial" w:cs="Arial"/>
                <w:sz w:val="18"/>
                <w:szCs w:val="18"/>
              </w:rPr>
              <w:t>C</w:t>
            </w:r>
            <w:r w:rsidR="00566B6B">
              <w:rPr>
                <w:rFonts w:ascii="Arial" w:eastAsia="Times New Roman" w:hAnsi="Arial" w:cs="Arial"/>
                <w:sz w:val="18"/>
                <w:szCs w:val="18"/>
              </w:rPr>
              <w:t>ritical Thinking and Writing</w:t>
            </w:r>
          </w:p>
        </w:tc>
        <w:tc>
          <w:tcPr>
            <w:tcW w:w="630" w:type="dxa"/>
            <w:tcBorders>
              <w:top w:val="single" w:sz="4" w:space="0" w:color="000000"/>
              <w:left w:val="single" w:sz="4" w:space="0" w:color="000000"/>
              <w:bottom w:val="single" w:sz="4" w:space="0" w:color="000000"/>
              <w:right w:val="single" w:sz="4" w:space="0" w:color="000000"/>
            </w:tcBorders>
          </w:tcPr>
          <w:p w14:paraId="0DF249C6" w14:textId="34628BF5"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2304F065"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0F8726C4" w14:textId="71BE8239" w:rsidR="00E84B59" w:rsidRPr="00313D60"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tc>
        <w:tc>
          <w:tcPr>
            <w:tcW w:w="825" w:type="dxa"/>
            <w:tcBorders>
              <w:top w:val="single" w:sz="4" w:space="0" w:color="000000"/>
              <w:left w:val="single" w:sz="4" w:space="0" w:color="000000"/>
              <w:bottom w:val="single" w:sz="4" w:space="0" w:color="000000"/>
              <w:right w:val="single" w:sz="4" w:space="0" w:color="000000"/>
            </w:tcBorders>
          </w:tcPr>
          <w:p w14:paraId="4EE6D909" w14:textId="77777777" w:rsidR="00E84B59" w:rsidRPr="00313D60" w:rsidRDefault="00E84B59" w:rsidP="00E84B59">
            <w:pPr>
              <w:spacing w:after="0" w:line="240" w:lineRule="auto"/>
              <w:jc w:val="center"/>
              <w:rPr>
                <w:rFonts w:ascii="Arial" w:eastAsia="Times New Roman" w:hAnsi="Arial" w:cs="Arial"/>
                <w:sz w:val="18"/>
                <w:szCs w:val="18"/>
              </w:rPr>
            </w:pPr>
          </w:p>
        </w:tc>
      </w:tr>
      <w:tr w:rsidR="00566B6B" w:rsidRPr="00313D60" w14:paraId="4FC91D03" w14:textId="77777777" w:rsidTr="00597BFD">
        <w:trPr>
          <w:trHeight w:val="289"/>
        </w:trPr>
        <w:tc>
          <w:tcPr>
            <w:tcW w:w="7906" w:type="dxa"/>
            <w:tcBorders>
              <w:top w:val="single" w:sz="4" w:space="0" w:color="000000"/>
              <w:left w:val="single" w:sz="4" w:space="0" w:color="000000"/>
              <w:bottom w:val="single" w:sz="4" w:space="0" w:color="000000"/>
              <w:right w:val="single" w:sz="4" w:space="0" w:color="000000"/>
            </w:tcBorders>
          </w:tcPr>
          <w:p w14:paraId="53699965" w14:textId="77777777" w:rsidR="00566B6B" w:rsidRPr="00313D60" w:rsidRDefault="00566B6B" w:rsidP="00597BFD">
            <w:pPr>
              <w:tabs>
                <w:tab w:val="left" w:pos="5911"/>
              </w:tabs>
              <w:spacing w:after="0" w:line="240" w:lineRule="auto"/>
              <w:ind w:right="-20"/>
              <w:rPr>
                <w:rFonts w:ascii="Arial" w:eastAsia="Times New Roman" w:hAnsi="Arial" w:cs="Arial"/>
                <w:sz w:val="18"/>
                <w:szCs w:val="18"/>
              </w:rPr>
            </w:pPr>
            <w:r>
              <w:rPr>
                <w:rFonts w:ascii="Arial" w:hAnsi="Arial" w:cs="Arial"/>
                <w:sz w:val="18"/>
                <w:szCs w:val="18"/>
              </w:rPr>
              <w:t xml:space="preserve"> </w:t>
            </w:r>
            <w:r w:rsidRPr="00805B9D">
              <w:rPr>
                <w:rFonts w:ascii="Arial" w:hAnsi="Arial" w:cs="Arial"/>
                <w:sz w:val="18"/>
                <w:szCs w:val="18"/>
              </w:rPr>
              <w:t>ENGL C1000: Academic Reading and Writing</w:t>
            </w:r>
            <w:r w:rsidRPr="00313D60">
              <w:rPr>
                <w:rFonts w:ascii="Arial" w:eastAsia="Times New Roman" w:hAnsi="Arial" w:cs="Arial"/>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52EA889" w14:textId="77777777" w:rsidR="00566B6B" w:rsidRPr="00313D60" w:rsidRDefault="00566B6B" w:rsidP="00597BFD">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3A045860" w14:textId="77777777" w:rsidR="00566B6B" w:rsidRPr="00313D60" w:rsidRDefault="00566B6B" w:rsidP="00597BFD">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53BF3516" w14:textId="77777777" w:rsidR="00566B6B" w:rsidRPr="00313D60" w:rsidRDefault="00566B6B" w:rsidP="00597BFD">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tc>
        <w:tc>
          <w:tcPr>
            <w:tcW w:w="825" w:type="dxa"/>
            <w:tcBorders>
              <w:top w:val="single" w:sz="4" w:space="0" w:color="000000"/>
              <w:left w:val="single" w:sz="4" w:space="0" w:color="000000"/>
              <w:bottom w:val="single" w:sz="4" w:space="0" w:color="000000"/>
              <w:right w:val="single" w:sz="4" w:space="0" w:color="000000"/>
            </w:tcBorders>
          </w:tcPr>
          <w:p w14:paraId="69648181" w14:textId="77777777" w:rsidR="00566B6B" w:rsidRPr="00313D60" w:rsidRDefault="00566B6B" w:rsidP="00597BFD">
            <w:pPr>
              <w:spacing w:after="0" w:line="240" w:lineRule="auto"/>
              <w:jc w:val="center"/>
              <w:rPr>
                <w:rFonts w:ascii="Arial" w:eastAsia="Times New Roman" w:hAnsi="Arial" w:cs="Arial"/>
                <w:sz w:val="18"/>
                <w:szCs w:val="18"/>
              </w:rPr>
            </w:pPr>
          </w:p>
        </w:tc>
      </w:tr>
      <w:tr w:rsidR="00E84B59" w:rsidRPr="00313D60" w14:paraId="4FD8BD7C" w14:textId="77777777" w:rsidTr="004611E4">
        <w:trPr>
          <w:trHeight w:val="485"/>
        </w:trPr>
        <w:tc>
          <w:tcPr>
            <w:tcW w:w="7906" w:type="dxa"/>
            <w:tcBorders>
              <w:top w:val="single" w:sz="4" w:space="0" w:color="000000"/>
              <w:left w:val="single" w:sz="4" w:space="0" w:color="000000"/>
              <w:bottom w:val="single" w:sz="4" w:space="0" w:color="000000"/>
              <w:right w:val="single" w:sz="4" w:space="0" w:color="000000"/>
            </w:tcBorders>
          </w:tcPr>
          <w:p w14:paraId="54840708" w14:textId="48EA2D64" w:rsidR="00E84B59" w:rsidRPr="00313D60" w:rsidRDefault="00E84B59" w:rsidP="00E84B59">
            <w:pPr>
              <w:spacing w:after="0" w:line="240" w:lineRule="auto"/>
              <w:ind w:right="-20"/>
              <w:rPr>
                <w:rFonts w:ascii="Arial" w:eastAsia="Times New Roman" w:hAnsi="Arial" w:cs="Arial"/>
                <w:b/>
                <w:sz w:val="18"/>
                <w:szCs w:val="18"/>
              </w:rPr>
            </w:pPr>
            <w:r w:rsidRPr="00313D60">
              <w:rPr>
                <w:rFonts w:ascii="Arial" w:eastAsia="Times New Roman" w:hAnsi="Arial" w:cs="Arial"/>
                <w:sz w:val="18"/>
                <w:szCs w:val="18"/>
              </w:rPr>
              <w:t xml:space="preserve"> HISTORY 011: Political and Social History of the United States to 1877 </w:t>
            </w:r>
            <w:r w:rsidRPr="00313D60">
              <w:rPr>
                <w:rFonts w:ascii="Arial" w:eastAsia="Times New Roman" w:hAnsi="Arial" w:cs="Arial"/>
                <w:b/>
                <w:sz w:val="18"/>
                <w:szCs w:val="18"/>
              </w:rPr>
              <w:t>OR</w:t>
            </w:r>
          </w:p>
          <w:p w14:paraId="680EB0C5" w14:textId="77777777" w:rsidR="00E84B59" w:rsidRPr="00313D60" w:rsidRDefault="00E84B59" w:rsidP="00E84B59">
            <w:pPr>
              <w:spacing w:after="0" w:line="240" w:lineRule="auto"/>
              <w:ind w:right="-20"/>
              <w:rPr>
                <w:rFonts w:ascii="Arial" w:eastAsia="Times New Roman" w:hAnsi="Arial" w:cs="Arial"/>
                <w:sz w:val="18"/>
                <w:szCs w:val="18"/>
              </w:rPr>
            </w:pPr>
            <w:r w:rsidRPr="00313D60">
              <w:rPr>
                <w:rFonts w:ascii="Arial" w:eastAsia="Times New Roman" w:hAnsi="Arial" w:cs="Arial"/>
                <w:sz w:val="18"/>
                <w:szCs w:val="18"/>
              </w:rPr>
              <w:t xml:space="preserve"> HISTORY 012: Political and Social History of the United States from</w:t>
            </w:r>
            <w:r>
              <w:rPr>
                <w:rFonts w:ascii="Arial" w:eastAsia="Times New Roman" w:hAnsi="Arial" w:cs="Arial"/>
                <w:sz w:val="18"/>
                <w:szCs w:val="18"/>
              </w:rPr>
              <w:t xml:space="preserve"> </w:t>
            </w:r>
            <w:r w:rsidRPr="00313D60">
              <w:rPr>
                <w:rFonts w:ascii="Arial" w:eastAsia="Times New Roman" w:hAnsi="Arial" w:cs="Arial"/>
                <w:sz w:val="18"/>
                <w:szCs w:val="18"/>
              </w:rPr>
              <w:t>1865</w:t>
            </w:r>
          </w:p>
        </w:tc>
        <w:tc>
          <w:tcPr>
            <w:tcW w:w="630" w:type="dxa"/>
            <w:tcBorders>
              <w:top w:val="single" w:sz="4" w:space="0" w:color="000000"/>
              <w:left w:val="single" w:sz="4" w:space="0" w:color="000000"/>
              <w:bottom w:val="single" w:sz="4" w:space="0" w:color="000000"/>
              <w:right w:val="single" w:sz="4" w:space="0" w:color="000000"/>
            </w:tcBorders>
          </w:tcPr>
          <w:p w14:paraId="21B0DC53" w14:textId="09004DF0"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9010E0F"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3496CB47"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588507E0" w14:textId="18014554"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top w:val="single" w:sz="4" w:space="0" w:color="000000"/>
              <w:left w:val="single" w:sz="4" w:space="0" w:color="000000"/>
              <w:bottom w:val="single" w:sz="4" w:space="0" w:color="000000"/>
              <w:right w:val="single" w:sz="4" w:space="0" w:color="000000"/>
            </w:tcBorders>
          </w:tcPr>
          <w:p w14:paraId="028BFF96"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313D60" w14:paraId="09D5CC7D" w14:textId="77777777" w:rsidTr="00FC0CCB">
        <w:trPr>
          <w:trHeight w:val="289"/>
        </w:trPr>
        <w:tc>
          <w:tcPr>
            <w:tcW w:w="7906" w:type="dxa"/>
            <w:tcBorders>
              <w:top w:val="single" w:sz="4" w:space="0" w:color="000000"/>
              <w:left w:val="single" w:sz="4" w:space="0" w:color="000000"/>
              <w:bottom w:val="single" w:sz="4" w:space="0" w:color="000000"/>
              <w:right w:val="single" w:sz="4" w:space="0" w:color="000000"/>
            </w:tcBorders>
          </w:tcPr>
          <w:p w14:paraId="47399A51" w14:textId="04AEBEA8" w:rsidR="00E84B59" w:rsidRPr="00313D60" w:rsidRDefault="00E84B59" w:rsidP="00E84B59">
            <w:pPr>
              <w:tabs>
                <w:tab w:val="left" w:pos="5911"/>
              </w:tabs>
              <w:spacing w:after="0" w:line="240" w:lineRule="auto"/>
              <w:ind w:right="-20"/>
              <w:rPr>
                <w:rFonts w:ascii="Arial" w:eastAsia="Times New Roman" w:hAnsi="Arial" w:cs="Arial"/>
                <w:b/>
                <w:sz w:val="18"/>
                <w:szCs w:val="18"/>
              </w:rPr>
            </w:pPr>
            <w:r w:rsidRPr="00313D60">
              <w:rPr>
                <w:rFonts w:ascii="Arial" w:eastAsia="Times New Roman" w:hAnsi="Arial" w:cs="Arial"/>
                <w:sz w:val="18"/>
                <w:szCs w:val="18"/>
              </w:rPr>
              <w:t xml:space="preserve"> MATH 228B: Statistics Pathway Part II </w:t>
            </w:r>
            <w:r w:rsidRPr="00313D60">
              <w:rPr>
                <w:rFonts w:ascii="Arial" w:eastAsia="Times New Roman" w:hAnsi="Arial" w:cs="Arial"/>
                <w:b/>
                <w:sz w:val="18"/>
                <w:szCs w:val="18"/>
              </w:rPr>
              <w:t>OR</w:t>
            </w:r>
          </w:p>
          <w:p w14:paraId="07E1EF1E" w14:textId="77777777" w:rsidR="00E84B59" w:rsidRPr="00313D60" w:rsidRDefault="00E84B59" w:rsidP="00E84B59">
            <w:pPr>
              <w:tabs>
                <w:tab w:val="left" w:pos="5911"/>
              </w:tabs>
              <w:spacing w:after="0" w:line="240" w:lineRule="auto"/>
              <w:ind w:right="-20"/>
              <w:rPr>
                <w:rFonts w:ascii="Arial" w:eastAsia="Times New Roman" w:hAnsi="Arial" w:cs="Arial"/>
                <w:b/>
                <w:sz w:val="18"/>
                <w:szCs w:val="18"/>
              </w:rPr>
            </w:pPr>
            <w:r w:rsidRPr="00313D60">
              <w:rPr>
                <w:rFonts w:ascii="Arial" w:eastAsia="Times New Roman" w:hAnsi="Arial" w:cs="Arial"/>
                <w:b/>
                <w:sz w:val="18"/>
                <w:szCs w:val="18"/>
              </w:rPr>
              <w:t xml:space="preserve"> </w:t>
            </w:r>
            <w:r w:rsidRPr="00313D60">
              <w:rPr>
                <w:rFonts w:ascii="Arial" w:eastAsia="Times New Roman" w:hAnsi="Arial" w:cs="Arial"/>
                <w:sz w:val="18"/>
                <w:szCs w:val="18"/>
              </w:rPr>
              <w:t xml:space="preserve">SOC 125: Statistics for the Social Sciences </w:t>
            </w:r>
            <w:r w:rsidRPr="00313D60">
              <w:rPr>
                <w:rFonts w:ascii="Arial" w:eastAsia="Times New Roman" w:hAnsi="Arial" w:cs="Arial"/>
                <w:b/>
                <w:sz w:val="18"/>
                <w:szCs w:val="18"/>
              </w:rPr>
              <w:t>OR</w:t>
            </w:r>
          </w:p>
          <w:p w14:paraId="745566E1" w14:textId="77777777" w:rsidR="00E84B59" w:rsidRDefault="00E84B59" w:rsidP="00E84B59">
            <w:pPr>
              <w:tabs>
                <w:tab w:val="left" w:pos="5911"/>
              </w:tabs>
              <w:spacing w:after="0" w:line="240" w:lineRule="auto"/>
              <w:ind w:right="-20"/>
              <w:rPr>
                <w:rFonts w:ascii="Arial" w:eastAsia="Times New Roman" w:hAnsi="Arial" w:cs="Arial"/>
                <w:sz w:val="18"/>
                <w:szCs w:val="18"/>
              </w:rPr>
            </w:pPr>
            <w:r w:rsidRPr="00313D60">
              <w:rPr>
                <w:rFonts w:ascii="Arial" w:eastAsia="Times New Roman" w:hAnsi="Arial" w:cs="Arial"/>
                <w:sz w:val="18"/>
                <w:szCs w:val="18"/>
              </w:rPr>
              <w:t xml:space="preserve"> STAT 101: Statistics for the Social Sciences</w:t>
            </w:r>
            <w:r w:rsidR="0029673E">
              <w:rPr>
                <w:rFonts w:ascii="Arial" w:eastAsia="Times New Roman" w:hAnsi="Arial" w:cs="Arial"/>
                <w:sz w:val="18"/>
                <w:szCs w:val="18"/>
              </w:rPr>
              <w:t xml:space="preserve"> </w:t>
            </w:r>
            <w:r w:rsidR="0029673E" w:rsidRPr="0029673E">
              <w:rPr>
                <w:rFonts w:ascii="Arial" w:eastAsia="Times New Roman" w:hAnsi="Arial" w:cs="Arial"/>
                <w:b/>
                <w:sz w:val="18"/>
                <w:szCs w:val="18"/>
              </w:rPr>
              <w:t>OR</w:t>
            </w:r>
          </w:p>
          <w:p w14:paraId="019F15A3" w14:textId="10C9AA91" w:rsidR="0029673E" w:rsidRPr="00313D60" w:rsidRDefault="0029673E" w:rsidP="00E84B59">
            <w:pPr>
              <w:tabs>
                <w:tab w:val="left" w:pos="5911"/>
              </w:tabs>
              <w:spacing w:after="0" w:line="240" w:lineRule="auto"/>
              <w:ind w:right="-20"/>
              <w:rPr>
                <w:rFonts w:ascii="Arial" w:eastAsia="Times New Roman" w:hAnsi="Arial" w:cs="Arial"/>
                <w:sz w:val="18"/>
                <w:szCs w:val="18"/>
              </w:rPr>
            </w:pPr>
            <w:r>
              <w:rPr>
                <w:rFonts w:ascii="Arial" w:eastAsia="Times New Roman" w:hAnsi="Arial" w:cs="Arial"/>
                <w:sz w:val="18"/>
                <w:szCs w:val="18"/>
              </w:rPr>
              <w:t xml:space="preserve"> </w:t>
            </w:r>
            <w:r w:rsidRPr="00805B9D">
              <w:rPr>
                <w:rFonts w:ascii="Arial" w:hAnsi="Arial" w:cs="Arial"/>
                <w:sz w:val="18"/>
                <w:szCs w:val="18"/>
              </w:rPr>
              <w:t>STAT C1000: Introduction to Statistic</w:t>
            </w:r>
            <w:r>
              <w:rPr>
                <w:rFonts w:ascii="Arial" w:hAnsi="Arial" w:cs="Arial"/>
                <w:sz w:val="18"/>
                <w:szCs w:val="18"/>
              </w:rPr>
              <w:t>s</w:t>
            </w:r>
          </w:p>
        </w:tc>
        <w:tc>
          <w:tcPr>
            <w:tcW w:w="630" w:type="dxa"/>
            <w:tcBorders>
              <w:top w:val="single" w:sz="4" w:space="0" w:color="000000"/>
              <w:left w:val="single" w:sz="4" w:space="0" w:color="000000"/>
              <w:bottom w:val="single" w:sz="4" w:space="0" w:color="000000"/>
              <w:right w:val="single" w:sz="4" w:space="0" w:color="000000"/>
            </w:tcBorders>
          </w:tcPr>
          <w:p w14:paraId="6A5FAD5B" w14:textId="78B8020A"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38A6ED9"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7756BD62"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55AC5249"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1F9CEF1F"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20CB5F2A" w14:textId="628E4390" w:rsidR="0029673E" w:rsidRPr="00313D60" w:rsidRDefault="0029673E"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825" w:type="dxa"/>
            <w:tcBorders>
              <w:top w:val="single" w:sz="4" w:space="0" w:color="000000"/>
              <w:left w:val="single" w:sz="4" w:space="0" w:color="000000"/>
              <w:bottom w:val="single" w:sz="4" w:space="0" w:color="000000"/>
              <w:right w:val="single" w:sz="4" w:space="0" w:color="000000"/>
            </w:tcBorders>
          </w:tcPr>
          <w:p w14:paraId="350E8A20"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313D60" w14:paraId="7519B6BE" w14:textId="77777777" w:rsidTr="004611E4">
        <w:trPr>
          <w:trHeight w:val="332"/>
        </w:trPr>
        <w:tc>
          <w:tcPr>
            <w:tcW w:w="7906" w:type="dxa"/>
            <w:tcBorders>
              <w:top w:val="single" w:sz="4" w:space="0" w:color="000000"/>
              <w:left w:val="single" w:sz="4" w:space="0" w:color="000000"/>
              <w:bottom w:val="single" w:sz="4" w:space="0" w:color="000000"/>
              <w:right w:val="single" w:sz="4" w:space="0" w:color="000000"/>
            </w:tcBorders>
          </w:tcPr>
          <w:p w14:paraId="5095C002" w14:textId="77777777" w:rsidR="00E84B59" w:rsidRDefault="00E84B59" w:rsidP="00E84B59">
            <w:pPr>
              <w:tabs>
                <w:tab w:val="left" w:pos="5911"/>
              </w:tabs>
              <w:spacing w:after="0" w:line="240" w:lineRule="auto"/>
              <w:ind w:right="-20"/>
              <w:rPr>
                <w:rFonts w:ascii="Arial" w:eastAsia="Times New Roman" w:hAnsi="Arial" w:cs="Arial"/>
                <w:sz w:val="18"/>
                <w:szCs w:val="18"/>
              </w:rPr>
            </w:pPr>
            <w:r>
              <w:rPr>
                <w:rFonts w:ascii="Arial" w:eastAsia="Times New Roman" w:hAnsi="Arial" w:cs="Arial"/>
                <w:sz w:val="18"/>
                <w:szCs w:val="18"/>
              </w:rPr>
              <w:t xml:space="preserve"> </w:t>
            </w:r>
            <w:r w:rsidRPr="00313D60">
              <w:rPr>
                <w:rFonts w:ascii="Arial" w:eastAsia="Times New Roman" w:hAnsi="Arial" w:cs="Arial"/>
                <w:sz w:val="18"/>
                <w:szCs w:val="18"/>
              </w:rPr>
              <w:t>PHILOS 020: Ethics</w:t>
            </w:r>
          </w:p>
          <w:p w14:paraId="57F36D72" w14:textId="3869DED1" w:rsidR="006974E0" w:rsidRPr="00313D60" w:rsidRDefault="006974E0" w:rsidP="00E84B59">
            <w:pPr>
              <w:tabs>
                <w:tab w:val="left" w:pos="5911"/>
              </w:tabs>
              <w:spacing w:after="0" w:line="240" w:lineRule="auto"/>
              <w:ind w:right="-20"/>
              <w:rPr>
                <w:rFonts w:ascii="Arial" w:eastAsia="Times New Roman" w:hAnsi="Arial" w:cs="Arial"/>
                <w:sz w:val="18"/>
                <w:szCs w:val="18"/>
              </w:rPr>
            </w:pPr>
          </w:p>
        </w:tc>
        <w:tc>
          <w:tcPr>
            <w:tcW w:w="630" w:type="dxa"/>
            <w:tcBorders>
              <w:top w:val="single" w:sz="4" w:space="0" w:color="000000"/>
              <w:left w:val="single" w:sz="4" w:space="0" w:color="000000"/>
              <w:bottom w:val="single" w:sz="4" w:space="0" w:color="000000"/>
              <w:right w:val="single" w:sz="4" w:space="0" w:color="000000"/>
            </w:tcBorders>
          </w:tcPr>
          <w:p w14:paraId="30BA948B" w14:textId="463339D6"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00E16214"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617C5AFA" w14:textId="257A6021" w:rsidR="00E84B59" w:rsidRPr="00313D60"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tc>
        <w:tc>
          <w:tcPr>
            <w:tcW w:w="825" w:type="dxa"/>
            <w:tcBorders>
              <w:top w:val="single" w:sz="4" w:space="0" w:color="000000"/>
              <w:left w:val="single" w:sz="4" w:space="0" w:color="000000"/>
              <w:bottom w:val="single" w:sz="4" w:space="0" w:color="000000"/>
              <w:right w:val="single" w:sz="4" w:space="0" w:color="000000"/>
            </w:tcBorders>
          </w:tcPr>
          <w:p w14:paraId="7ABB0E1F"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313D60" w14:paraId="2A2D2C1E" w14:textId="77777777" w:rsidTr="006A692B">
        <w:trPr>
          <w:trHeight w:val="289"/>
        </w:trPr>
        <w:tc>
          <w:tcPr>
            <w:tcW w:w="7906" w:type="dxa"/>
            <w:tcBorders>
              <w:top w:val="single" w:sz="4" w:space="0" w:color="000000"/>
              <w:left w:val="single" w:sz="4" w:space="0" w:color="000000"/>
              <w:bottom w:val="single" w:sz="4" w:space="0" w:color="auto"/>
              <w:right w:val="single" w:sz="4" w:space="0" w:color="000000"/>
            </w:tcBorders>
          </w:tcPr>
          <w:p w14:paraId="755FEBAD" w14:textId="13EA967E" w:rsidR="00E84B59" w:rsidRDefault="00E84B59" w:rsidP="00E84B59">
            <w:pPr>
              <w:tabs>
                <w:tab w:val="left" w:pos="5911"/>
              </w:tabs>
              <w:spacing w:after="0" w:line="240" w:lineRule="auto"/>
              <w:ind w:right="-20"/>
              <w:rPr>
                <w:rFonts w:ascii="Arial" w:eastAsia="Times New Roman" w:hAnsi="Arial" w:cs="Arial"/>
                <w:sz w:val="18"/>
                <w:szCs w:val="18"/>
              </w:rPr>
            </w:pPr>
            <w:r w:rsidRPr="00313D60">
              <w:rPr>
                <w:rFonts w:ascii="Arial" w:eastAsia="Times New Roman" w:hAnsi="Arial" w:cs="Arial"/>
                <w:sz w:val="18"/>
                <w:szCs w:val="18"/>
              </w:rPr>
              <w:t xml:space="preserve"> </w:t>
            </w:r>
            <w:r w:rsidR="0029673E" w:rsidRPr="00805B9D">
              <w:rPr>
                <w:rFonts w:ascii="Arial" w:hAnsi="Arial" w:cs="Arial"/>
                <w:sz w:val="18"/>
                <w:szCs w:val="18"/>
              </w:rPr>
              <w:t>POLS C1000: American Government and Politics</w:t>
            </w:r>
          </w:p>
          <w:p w14:paraId="1B38C96D" w14:textId="1BF3DC87" w:rsidR="006974E0" w:rsidRPr="00313D60" w:rsidRDefault="006974E0" w:rsidP="00E84B59">
            <w:pPr>
              <w:tabs>
                <w:tab w:val="left" w:pos="5911"/>
              </w:tabs>
              <w:spacing w:after="0" w:line="240" w:lineRule="auto"/>
              <w:ind w:right="-20"/>
              <w:rPr>
                <w:rFonts w:ascii="Arial" w:eastAsia="Times New Roman" w:hAnsi="Arial" w:cs="Arial"/>
                <w:sz w:val="18"/>
                <w:szCs w:val="18"/>
              </w:rPr>
            </w:pPr>
          </w:p>
        </w:tc>
        <w:tc>
          <w:tcPr>
            <w:tcW w:w="630" w:type="dxa"/>
            <w:tcBorders>
              <w:top w:val="single" w:sz="4" w:space="0" w:color="000000"/>
              <w:left w:val="single" w:sz="4" w:space="0" w:color="000000"/>
              <w:bottom w:val="single" w:sz="4" w:space="0" w:color="auto"/>
              <w:right w:val="single" w:sz="4" w:space="0" w:color="000000"/>
            </w:tcBorders>
          </w:tcPr>
          <w:p w14:paraId="6C940933" w14:textId="363E987D"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auto"/>
              <w:right w:val="single" w:sz="4" w:space="0" w:color="000000"/>
            </w:tcBorders>
          </w:tcPr>
          <w:p w14:paraId="0631E8FC"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auto"/>
              <w:right w:val="single" w:sz="4" w:space="0" w:color="000000"/>
            </w:tcBorders>
          </w:tcPr>
          <w:p w14:paraId="43C3BDF9" w14:textId="62C6A5FB" w:rsidR="00E84B59" w:rsidRPr="00313D60"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tc>
        <w:tc>
          <w:tcPr>
            <w:tcW w:w="825" w:type="dxa"/>
            <w:tcBorders>
              <w:top w:val="single" w:sz="4" w:space="0" w:color="000000"/>
              <w:left w:val="single" w:sz="4" w:space="0" w:color="000000"/>
              <w:bottom w:val="single" w:sz="4" w:space="0" w:color="auto"/>
              <w:right w:val="single" w:sz="4" w:space="0" w:color="000000"/>
            </w:tcBorders>
          </w:tcPr>
          <w:p w14:paraId="475BDCA9"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313D60" w14:paraId="03546608" w14:textId="77777777" w:rsidTr="006A692B">
        <w:trPr>
          <w:trHeight w:val="359"/>
        </w:trPr>
        <w:tc>
          <w:tcPr>
            <w:tcW w:w="7906" w:type="dxa"/>
            <w:tcBorders>
              <w:top w:val="single" w:sz="4" w:space="0" w:color="auto"/>
              <w:left w:val="single" w:sz="4" w:space="0" w:color="auto"/>
              <w:bottom w:val="single" w:sz="4" w:space="0" w:color="auto"/>
            </w:tcBorders>
          </w:tcPr>
          <w:p w14:paraId="796DF501" w14:textId="77777777" w:rsidR="00E84B59" w:rsidRDefault="00E84B59" w:rsidP="00E84B59">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College/Course/Exam:</w:t>
            </w:r>
          </w:p>
          <w:p w14:paraId="220243E1" w14:textId="69B90126" w:rsidR="0020367E" w:rsidRPr="00313D60" w:rsidRDefault="0020367E" w:rsidP="00E84B59">
            <w:pPr>
              <w:spacing w:after="0" w:line="240" w:lineRule="auto"/>
              <w:ind w:left="102" w:right="-20"/>
              <w:rPr>
                <w:rFonts w:ascii="Arial" w:eastAsia="Times New Roman" w:hAnsi="Arial" w:cs="Arial"/>
                <w:sz w:val="18"/>
                <w:szCs w:val="18"/>
              </w:rPr>
            </w:pPr>
          </w:p>
        </w:tc>
        <w:tc>
          <w:tcPr>
            <w:tcW w:w="630" w:type="dxa"/>
            <w:tcBorders>
              <w:top w:val="single" w:sz="4" w:space="0" w:color="auto"/>
              <w:bottom w:val="single" w:sz="4" w:space="0" w:color="auto"/>
            </w:tcBorders>
          </w:tcPr>
          <w:p w14:paraId="4BF2E56E" w14:textId="77777777"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0588CDF"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auto"/>
              <w:bottom w:val="single" w:sz="4" w:space="0" w:color="auto"/>
            </w:tcBorders>
          </w:tcPr>
          <w:p w14:paraId="20210DAC" w14:textId="77777777" w:rsidR="00E84B59" w:rsidRPr="00313D60" w:rsidRDefault="00E84B59" w:rsidP="00E84B59">
            <w:pPr>
              <w:spacing w:after="0" w:line="240" w:lineRule="auto"/>
              <w:jc w:val="center"/>
              <w:rPr>
                <w:rFonts w:ascii="Arial" w:eastAsia="Times New Roman" w:hAnsi="Arial" w:cs="Arial"/>
                <w:sz w:val="18"/>
                <w:szCs w:val="18"/>
              </w:rPr>
            </w:pPr>
          </w:p>
        </w:tc>
        <w:tc>
          <w:tcPr>
            <w:tcW w:w="825" w:type="dxa"/>
            <w:tcBorders>
              <w:top w:val="single" w:sz="4" w:space="0" w:color="auto"/>
              <w:bottom w:val="single" w:sz="4" w:space="0" w:color="auto"/>
              <w:right w:val="single" w:sz="4" w:space="0" w:color="auto"/>
            </w:tcBorders>
          </w:tcPr>
          <w:p w14:paraId="2F163DFA" w14:textId="77777777" w:rsidR="00E84B59" w:rsidRPr="00313D60" w:rsidRDefault="00E84B59" w:rsidP="00E84B59">
            <w:pPr>
              <w:spacing w:after="0" w:line="240" w:lineRule="auto"/>
              <w:jc w:val="center"/>
              <w:rPr>
                <w:rFonts w:ascii="Arial" w:eastAsia="Times New Roman" w:hAnsi="Arial" w:cs="Arial"/>
                <w:sz w:val="18"/>
                <w:szCs w:val="18"/>
              </w:rPr>
            </w:pPr>
          </w:p>
        </w:tc>
      </w:tr>
    </w:tbl>
    <w:tbl>
      <w:tblPr>
        <w:tblStyle w:val="TableGrid"/>
        <w:tblW w:w="10980" w:type="dxa"/>
        <w:tblInd w:w="85" w:type="dxa"/>
        <w:shd w:val="clear" w:color="auto" w:fill="000000" w:themeFill="text1"/>
        <w:tblLook w:val="04A0" w:firstRow="1" w:lastRow="0" w:firstColumn="1" w:lastColumn="0" w:noHBand="0" w:noVBand="1"/>
      </w:tblPr>
      <w:tblGrid>
        <w:gridCol w:w="10170"/>
        <w:gridCol w:w="810"/>
      </w:tblGrid>
      <w:tr w:rsidR="00313D60" w14:paraId="3810A5C8" w14:textId="77777777" w:rsidTr="00061D18">
        <w:tc>
          <w:tcPr>
            <w:tcW w:w="10980" w:type="dxa"/>
            <w:gridSpan w:val="2"/>
            <w:shd w:val="clear" w:color="auto" w:fill="000000" w:themeFill="text1"/>
          </w:tcPr>
          <w:p w14:paraId="57DAFBF3" w14:textId="77777777" w:rsidR="00313D60" w:rsidRDefault="00313D60" w:rsidP="00313D60">
            <w:pPr>
              <w:widowControl/>
              <w:rPr>
                <w:rFonts w:ascii="Arial" w:eastAsia="Times New Roman" w:hAnsi="Arial" w:cs="Arial"/>
                <w:b/>
                <w:color w:val="FFFFFF" w:themeColor="background1"/>
                <w:sz w:val="18"/>
                <w:szCs w:val="18"/>
              </w:rPr>
            </w:pPr>
            <w:r w:rsidRPr="00313D60">
              <w:rPr>
                <w:rFonts w:ascii="Arial" w:eastAsia="Times New Roman" w:hAnsi="Arial" w:cs="Arial"/>
                <w:b/>
                <w:color w:val="FFFFFF" w:themeColor="background1"/>
                <w:sz w:val="18"/>
                <w:szCs w:val="18"/>
              </w:rPr>
              <w:t xml:space="preserve">List A – Select two courses from at least two of the areas listed below. </w:t>
            </w:r>
            <w:r w:rsidR="00FC0CCB">
              <w:rPr>
                <w:rFonts w:ascii="Arial" w:eastAsia="Times New Roman" w:hAnsi="Arial" w:cs="Arial"/>
                <w:b/>
                <w:color w:val="FFFFFF" w:themeColor="background1"/>
                <w:sz w:val="18"/>
                <w:szCs w:val="18"/>
              </w:rPr>
              <w:t>(6 units)</w:t>
            </w:r>
          </w:p>
          <w:p w14:paraId="07007838" w14:textId="77777777" w:rsidR="00313D60" w:rsidRPr="00313D60" w:rsidRDefault="00313D60" w:rsidP="00313D60">
            <w:pPr>
              <w:widowControl/>
              <w:rPr>
                <w:rFonts w:ascii="Arial" w:eastAsia="Times New Roman" w:hAnsi="Arial" w:cs="Arial"/>
                <w:b/>
                <w:smallCaps/>
                <w:sz w:val="14"/>
                <w:szCs w:val="14"/>
              </w:rPr>
            </w:pPr>
            <w:r w:rsidRPr="00313D60">
              <w:rPr>
                <w:rFonts w:ascii="Arial" w:eastAsia="Times New Roman" w:hAnsi="Arial" w:cs="Arial"/>
                <w:b/>
                <w:color w:val="FFFFFF" w:themeColor="background1"/>
                <w:sz w:val="14"/>
                <w:szCs w:val="14"/>
              </w:rPr>
              <w:t>(NOTE: Courses must not have been used above.)</w:t>
            </w:r>
          </w:p>
        </w:tc>
      </w:tr>
      <w:tr w:rsidR="00531E64" w14:paraId="2615C3E8" w14:textId="77777777" w:rsidTr="00531E64">
        <w:tblPrEx>
          <w:shd w:val="clear" w:color="auto" w:fill="auto"/>
        </w:tblPrEx>
        <w:tc>
          <w:tcPr>
            <w:tcW w:w="10170" w:type="dxa"/>
            <w:tcBorders>
              <w:right w:val="single" w:sz="4" w:space="0" w:color="auto"/>
            </w:tcBorders>
            <w:shd w:val="clear" w:color="auto" w:fill="000000" w:themeFill="text1"/>
          </w:tcPr>
          <w:p w14:paraId="736E5AF7" w14:textId="77777777" w:rsidR="00531E64" w:rsidRPr="00531E64" w:rsidRDefault="00531E64" w:rsidP="00013155">
            <w:pPr>
              <w:ind w:right="30"/>
              <w:rPr>
                <w:rFonts w:ascii="Arial" w:eastAsia="Times New Roman" w:hAnsi="Arial" w:cs="Arial"/>
                <w:b/>
                <w:color w:val="FFFFFF" w:themeColor="background1"/>
                <w:sz w:val="18"/>
                <w:szCs w:val="18"/>
              </w:rPr>
            </w:pPr>
            <w:r>
              <w:rPr>
                <w:rFonts w:ascii="Arial" w:eastAsia="Times New Roman" w:hAnsi="Arial" w:cs="Arial"/>
                <w:b/>
                <w:sz w:val="18"/>
                <w:szCs w:val="18"/>
              </w:rPr>
              <w:t>Area 1: Administration of Justice/Criminal Justice/Criminology</w:t>
            </w:r>
          </w:p>
        </w:tc>
        <w:tc>
          <w:tcPr>
            <w:tcW w:w="810" w:type="dxa"/>
            <w:tcBorders>
              <w:left w:val="single" w:sz="4" w:space="0" w:color="auto"/>
              <w:bottom w:val="nil"/>
            </w:tcBorders>
          </w:tcPr>
          <w:p w14:paraId="6BA4A333" w14:textId="77777777" w:rsidR="00531E64" w:rsidRDefault="00531E64" w:rsidP="00013155">
            <w:pPr>
              <w:ind w:right="30"/>
              <w:rPr>
                <w:rFonts w:ascii="Arial" w:eastAsia="Times New Roman" w:hAnsi="Arial" w:cs="Arial"/>
                <w:b/>
                <w:sz w:val="18"/>
                <w:szCs w:val="18"/>
              </w:rPr>
            </w:pPr>
          </w:p>
        </w:tc>
      </w:tr>
    </w:tbl>
    <w:tbl>
      <w:tblPr>
        <w:tblStyle w:val="a"/>
        <w:tblW w:w="10965" w:type="dxa"/>
        <w:tblInd w:w="99" w:type="dxa"/>
        <w:tblLayout w:type="fixed"/>
        <w:tblLook w:val="0000" w:firstRow="0" w:lastRow="0" w:firstColumn="0" w:lastColumn="0" w:noHBand="0" w:noVBand="0"/>
      </w:tblPr>
      <w:tblGrid>
        <w:gridCol w:w="7906"/>
        <w:gridCol w:w="630"/>
        <w:gridCol w:w="810"/>
        <w:gridCol w:w="794"/>
        <w:gridCol w:w="825"/>
      </w:tblGrid>
      <w:tr w:rsidR="00E84B59" w:rsidRPr="00313D60" w14:paraId="5D71E915" w14:textId="77777777" w:rsidTr="00531E64">
        <w:trPr>
          <w:trHeight w:val="289"/>
        </w:trPr>
        <w:tc>
          <w:tcPr>
            <w:tcW w:w="7906" w:type="dxa"/>
            <w:tcBorders>
              <w:top w:val="single" w:sz="4" w:space="0" w:color="000000"/>
              <w:left w:val="single" w:sz="4" w:space="0" w:color="000000"/>
              <w:bottom w:val="single" w:sz="4" w:space="0" w:color="000000"/>
              <w:right w:val="single" w:sz="4" w:space="0" w:color="000000"/>
            </w:tcBorders>
          </w:tcPr>
          <w:p w14:paraId="630DA382"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001: Introduction to Administration of Justice </w:t>
            </w:r>
            <w:r w:rsidRPr="00313D60">
              <w:rPr>
                <w:rFonts w:ascii="Arial" w:eastAsia="Times New Roman" w:hAnsi="Arial" w:cs="Arial"/>
                <w:b/>
                <w:sz w:val="18"/>
                <w:szCs w:val="18"/>
              </w:rPr>
              <w:t>OR</w:t>
            </w:r>
          </w:p>
          <w:p w14:paraId="1D469D74"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002: Concepts of Criminal Law </w:t>
            </w:r>
            <w:r w:rsidRPr="00313D60">
              <w:rPr>
                <w:rFonts w:ascii="Arial" w:eastAsia="Times New Roman" w:hAnsi="Arial" w:cs="Arial"/>
                <w:b/>
                <w:sz w:val="18"/>
                <w:szCs w:val="18"/>
              </w:rPr>
              <w:t>OR</w:t>
            </w:r>
          </w:p>
          <w:p w14:paraId="39131BD8"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003: Legal Aspects of Evidence </w:t>
            </w:r>
            <w:r w:rsidRPr="00313D60">
              <w:rPr>
                <w:rFonts w:ascii="Arial" w:eastAsia="Times New Roman" w:hAnsi="Arial" w:cs="Arial"/>
                <w:b/>
                <w:sz w:val="18"/>
                <w:szCs w:val="18"/>
              </w:rPr>
              <w:t>OR</w:t>
            </w:r>
          </w:p>
          <w:p w14:paraId="2D2009DB"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004: Principles and Procedures of the Justice System </w:t>
            </w:r>
            <w:r w:rsidRPr="00313D60">
              <w:rPr>
                <w:rFonts w:ascii="Arial" w:eastAsia="Times New Roman" w:hAnsi="Arial" w:cs="Arial"/>
                <w:b/>
                <w:sz w:val="18"/>
                <w:szCs w:val="18"/>
              </w:rPr>
              <w:t>OR</w:t>
            </w:r>
          </w:p>
          <w:p w14:paraId="4126EEF9"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008: Juvenile Procedures </w:t>
            </w:r>
            <w:r w:rsidRPr="00313D60">
              <w:rPr>
                <w:rFonts w:ascii="Arial" w:eastAsia="Times New Roman" w:hAnsi="Arial" w:cs="Arial"/>
                <w:b/>
                <w:sz w:val="18"/>
                <w:szCs w:val="18"/>
              </w:rPr>
              <w:t>OR</w:t>
            </w:r>
          </w:p>
          <w:p w14:paraId="0DAAAD30"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067: Community Relations I </w:t>
            </w:r>
            <w:r w:rsidRPr="00313D60">
              <w:rPr>
                <w:rFonts w:ascii="Arial" w:eastAsia="Times New Roman" w:hAnsi="Arial" w:cs="Arial"/>
                <w:b/>
                <w:sz w:val="18"/>
                <w:szCs w:val="18"/>
              </w:rPr>
              <w:t>OR</w:t>
            </w:r>
          </w:p>
          <w:p w14:paraId="67C2BF09" w14:textId="77777777" w:rsidR="00E84B59" w:rsidRPr="00313D60" w:rsidRDefault="00E84B59" w:rsidP="00E84B59">
            <w:pPr>
              <w:tabs>
                <w:tab w:val="left" w:pos="5911"/>
              </w:tabs>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ADM JUS 075: Introduction to Corrections </w:t>
            </w:r>
            <w:r w:rsidRPr="00313D60">
              <w:rPr>
                <w:rFonts w:ascii="Arial" w:eastAsia="Times New Roman" w:hAnsi="Arial" w:cs="Arial"/>
                <w:b/>
                <w:sz w:val="18"/>
                <w:szCs w:val="18"/>
              </w:rPr>
              <w:t>OR</w:t>
            </w:r>
          </w:p>
          <w:p w14:paraId="3527A9BE" w14:textId="77777777" w:rsidR="00E84B59" w:rsidRPr="00313D60" w:rsidRDefault="00E84B59" w:rsidP="00E84B59">
            <w:pPr>
              <w:tabs>
                <w:tab w:val="left" w:pos="5911"/>
              </w:tabs>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SOC 003: Crime and Delinquency</w:t>
            </w:r>
          </w:p>
        </w:tc>
        <w:tc>
          <w:tcPr>
            <w:tcW w:w="630" w:type="dxa"/>
            <w:tcBorders>
              <w:top w:val="single" w:sz="4" w:space="0" w:color="000000"/>
              <w:left w:val="single" w:sz="4" w:space="0" w:color="000000"/>
              <w:bottom w:val="single" w:sz="4" w:space="0" w:color="000000"/>
              <w:right w:val="single" w:sz="4" w:space="0" w:color="000000"/>
            </w:tcBorders>
          </w:tcPr>
          <w:p w14:paraId="4566FB11" w14:textId="07D7546C"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ABA84E8"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6C2147BE"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53CA41AD"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11467B38"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57F1C000"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705FA3BA"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20190DB5"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7C2FAB65"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008987EF" w14:textId="4BCF4F4E"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left w:val="single" w:sz="4" w:space="0" w:color="000000"/>
              <w:right w:val="single" w:sz="4" w:space="0" w:color="000000"/>
            </w:tcBorders>
          </w:tcPr>
          <w:p w14:paraId="37309286" w14:textId="77777777" w:rsidR="00E84B59" w:rsidRPr="00313D60" w:rsidRDefault="00E84B59" w:rsidP="00E84B59">
            <w:pPr>
              <w:spacing w:after="0" w:line="240" w:lineRule="auto"/>
              <w:jc w:val="center"/>
              <w:rPr>
                <w:rFonts w:ascii="Arial" w:eastAsia="Times New Roman" w:hAnsi="Arial" w:cs="Arial"/>
                <w:sz w:val="18"/>
                <w:szCs w:val="18"/>
              </w:rPr>
            </w:pPr>
          </w:p>
        </w:tc>
      </w:tr>
    </w:tbl>
    <w:tbl>
      <w:tblPr>
        <w:tblStyle w:val="TableGrid"/>
        <w:tblW w:w="10980" w:type="dxa"/>
        <w:tblInd w:w="85" w:type="dxa"/>
        <w:tblLook w:val="04A0" w:firstRow="1" w:lastRow="0" w:firstColumn="1" w:lastColumn="0" w:noHBand="0" w:noVBand="1"/>
      </w:tblPr>
      <w:tblGrid>
        <w:gridCol w:w="10170"/>
        <w:gridCol w:w="810"/>
      </w:tblGrid>
      <w:tr w:rsidR="00531E64" w14:paraId="25641B20" w14:textId="77777777" w:rsidTr="00531E64">
        <w:tc>
          <w:tcPr>
            <w:tcW w:w="10170" w:type="dxa"/>
            <w:tcBorders>
              <w:right w:val="single" w:sz="4" w:space="0" w:color="auto"/>
            </w:tcBorders>
            <w:shd w:val="clear" w:color="auto" w:fill="000000" w:themeFill="text1"/>
          </w:tcPr>
          <w:p w14:paraId="5444B6FA" w14:textId="23252FFD" w:rsidR="00531E64" w:rsidRPr="00531E64" w:rsidRDefault="00531E64" w:rsidP="00013155">
            <w:pPr>
              <w:ind w:right="30"/>
              <w:rPr>
                <w:rFonts w:ascii="Arial" w:eastAsia="Times New Roman" w:hAnsi="Arial" w:cs="Arial"/>
                <w:b/>
                <w:color w:val="FFFFFF" w:themeColor="background1"/>
                <w:sz w:val="18"/>
                <w:szCs w:val="18"/>
              </w:rPr>
            </w:pPr>
            <w:r>
              <w:rPr>
                <w:rFonts w:ascii="Arial" w:eastAsia="Times New Roman" w:hAnsi="Arial" w:cs="Arial"/>
                <w:b/>
                <w:sz w:val="18"/>
                <w:szCs w:val="18"/>
              </w:rPr>
              <w:t xml:space="preserve">Area 2: Business </w:t>
            </w:r>
          </w:p>
        </w:tc>
        <w:tc>
          <w:tcPr>
            <w:tcW w:w="810" w:type="dxa"/>
            <w:tcBorders>
              <w:top w:val="nil"/>
              <w:left w:val="single" w:sz="4" w:space="0" w:color="auto"/>
              <w:bottom w:val="nil"/>
            </w:tcBorders>
          </w:tcPr>
          <w:p w14:paraId="6B2C812A" w14:textId="77777777" w:rsidR="00531E64" w:rsidRDefault="00531E64" w:rsidP="00013155">
            <w:pPr>
              <w:ind w:right="30"/>
              <w:rPr>
                <w:rFonts w:ascii="Arial" w:eastAsia="Times New Roman" w:hAnsi="Arial" w:cs="Arial"/>
                <w:b/>
                <w:sz w:val="18"/>
                <w:szCs w:val="18"/>
              </w:rPr>
            </w:pPr>
          </w:p>
        </w:tc>
      </w:tr>
    </w:tbl>
    <w:tbl>
      <w:tblPr>
        <w:tblStyle w:val="a"/>
        <w:tblW w:w="10965" w:type="dxa"/>
        <w:tblInd w:w="99" w:type="dxa"/>
        <w:tblLayout w:type="fixed"/>
        <w:tblLook w:val="0000" w:firstRow="0" w:lastRow="0" w:firstColumn="0" w:lastColumn="0" w:noHBand="0" w:noVBand="0"/>
      </w:tblPr>
      <w:tblGrid>
        <w:gridCol w:w="7906"/>
        <w:gridCol w:w="630"/>
        <w:gridCol w:w="810"/>
        <w:gridCol w:w="794"/>
        <w:gridCol w:w="825"/>
      </w:tblGrid>
      <w:tr w:rsidR="00E84B59" w:rsidRPr="00313D60" w14:paraId="60F32333" w14:textId="77777777" w:rsidTr="00531E64">
        <w:trPr>
          <w:trHeight w:val="290"/>
        </w:trPr>
        <w:tc>
          <w:tcPr>
            <w:tcW w:w="7906" w:type="dxa"/>
            <w:tcBorders>
              <w:top w:val="single" w:sz="4" w:space="0" w:color="000000"/>
              <w:left w:val="single" w:sz="4" w:space="0" w:color="000000"/>
              <w:bottom w:val="single" w:sz="4" w:space="0" w:color="000000"/>
              <w:right w:val="single" w:sz="4" w:space="0" w:color="000000"/>
            </w:tcBorders>
          </w:tcPr>
          <w:p w14:paraId="68444CC9" w14:textId="77777777" w:rsidR="00E84B59" w:rsidRPr="00313D60" w:rsidRDefault="00E84B59" w:rsidP="00E84B59">
            <w:pPr>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BUS 005: Business Law I</w:t>
            </w:r>
          </w:p>
        </w:tc>
        <w:tc>
          <w:tcPr>
            <w:tcW w:w="630" w:type="dxa"/>
            <w:tcBorders>
              <w:top w:val="single" w:sz="4" w:space="0" w:color="000000"/>
              <w:left w:val="single" w:sz="4" w:space="0" w:color="000000"/>
              <w:bottom w:val="single" w:sz="4" w:space="0" w:color="000000"/>
              <w:right w:val="single" w:sz="4" w:space="0" w:color="000000"/>
            </w:tcBorders>
          </w:tcPr>
          <w:p w14:paraId="1F42B6F4" w14:textId="184A3123"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5D7172C0"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644C0DDC" w14:textId="6ACE6CB4"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left w:val="single" w:sz="4" w:space="0" w:color="000000"/>
              <w:right w:val="single" w:sz="4" w:space="0" w:color="000000"/>
            </w:tcBorders>
          </w:tcPr>
          <w:p w14:paraId="54BC9028" w14:textId="77777777" w:rsidR="00E84B59" w:rsidRPr="00313D60" w:rsidRDefault="00E84B59" w:rsidP="00E84B59">
            <w:pPr>
              <w:spacing w:after="0" w:line="240" w:lineRule="auto"/>
              <w:jc w:val="center"/>
              <w:rPr>
                <w:rFonts w:ascii="Arial" w:eastAsia="Times New Roman" w:hAnsi="Arial" w:cs="Arial"/>
                <w:sz w:val="18"/>
                <w:szCs w:val="18"/>
              </w:rPr>
            </w:pPr>
          </w:p>
        </w:tc>
      </w:tr>
    </w:tbl>
    <w:tbl>
      <w:tblPr>
        <w:tblStyle w:val="TableGrid"/>
        <w:tblW w:w="10980" w:type="dxa"/>
        <w:tblInd w:w="85" w:type="dxa"/>
        <w:tblLook w:val="04A0" w:firstRow="1" w:lastRow="0" w:firstColumn="1" w:lastColumn="0" w:noHBand="0" w:noVBand="1"/>
      </w:tblPr>
      <w:tblGrid>
        <w:gridCol w:w="10170"/>
        <w:gridCol w:w="810"/>
      </w:tblGrid>
      <w:tr w:rsidR="00531E64" w14:paraId="5EF5917E" w14:textId="77777777" w:rsidTr="00531E64">
        <w:tc>
          <w:tcPr>
            <w:tcW w:w="10170" w:type="dxa"/>
            <w:tcBorders>
              <w:right w:val="single" w:sz="4" w:space="0" w:color="auto"/>
            </w:tcBorders>
            <w:shd w:val="clear" w:color="auto" w:fill="000000" w:themeFill="text1"/>
          </w:tcPr>
          <w:p w14:paraId="0D9281DE" w14:textId="75334EE3" w:rsidR="00531E64" w:rsidRPr="00531E64" w:rsidRDefault="00531E64" w:rsidP="00013155">
            <w:pPr>
              <w:ind w:right="30"/>
              <w:rPr>
                <w:rFonts w:ascii="Arial" w:eastAsia="Times New Roman" w:hAnsi="Arial" w:cs="Arial"/>
                <w:b/>
                <w:color w:val="FFFFFF" w:themeColor="background1"/>
                <w:sz w:val="18"/>
                <w:szCs w:val="18"/>
              </w:rPr>
            </w:pPr>
            <w:r>
              <w:rPr>
                <w:rFonts w:ascii="Arial" w:eastAsia="Times New Roman" w:hAnsi="Arial" w:cs="Arial"/>
                <w:b/>
                <w:sz w:val="18"/>
                <w:szCs w:val="18"/>
              </w:rPr>
              <w:t xml:space="preserve">Area 3: Economics </w:t>
            </w:r>
          </w:p>
        </w:tc>
        <w:tc>
          <w:tcPr>
            <w:tcW w:w="810" w:type="dxa"/>
            <w:tcBorders>
              <w:top w:val="nil"/>
              <w:left w:val="single" w:sz="4" w:space="0" w:color="auto"/>
              <w:bottom w:val="nil"/>
            </w:tcBorders>
          </w:tcPr>
          <w:p w14:paraId="488CDC8B" w14:textId="77777777" w:rsidR="00531E64" w:rsidRDefault="00531E64" w:rsidP="00013155">
            <w:pPr>
              <w:ind w:right="30"/>
              <w:rPr>
                <w:rFonts w:ascii="Arial" w:eastAsia="Times New Roman" w:hAnsi="Arial" w:cs="Arial"/>
                <w:b/>
                <w:sz w:val="18"/>
                <w:szCs w:val="18"/>
              </w:rPr>
            </w:pPr>
          </w:p>
        </w:tc>
      </w:tr>
    </w:tbl>
    <w:tbl>
      <w:tblPr>
        <w:tblStyle w:val="a"/>
        <w:tblW w:w="10965" w:type="dxa"/>
        <w:tblInd w:w="99" w:type="dxa"/>
        <w:tblLayout w:type="fixed"/>
        <w:tblLook w:val="0000" w:firstRow="0" w:lastRow="0" w:firstColumn="0" w:lastColumn="0" w:noHBand="0" w:noVBand="0"/>
      </w:tblPr>
      <w:tblGrid>
        <w:gridCol w:w="7906"/>
        <w:gridCol w:w="630"/>
        <w:gridCol w:w="810"/>
        <w:gridCol w:w="794"/>
        <w:gridCol w:w="825"/>
      </w:tblGrid>
      <w:tr w:rsidR="00E84B59" w:rsidRPr="00313D60" w14:paraId="5EBC4490" w14:textId="77777777" w:rsidTr="00531E64">
        <w:trPr>
          <w:trHeight w:val="458"/>
        </w:trPr>
        <w:tc>
          <w:tcPr>
            <w:tcW w:w="7906" w:type="dxa"/>
            <w:tcBorders>
              <w:top w:val="single" w:sz="4" w:space="0" w:color="000000"/>
              <w:left w:val="single" w:sz="4" w:space="0" w:color="000000"/>
              <w:bottom w:val="single" w:sz="4" w:space="0" w:color="000000"/>
              <w:right w:val="single" w:sz="4" w:space="0" w:color="000000"/>
            </w:tcBorders>
          </w:tcPr>
          <w:p w14:paraId="02A11261"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ECON 001: Principles of Economics I </w:t>
            </w:r>
            <w:r w:rsidRPr="00313D60">
              <w:rPr>
                <w:rFonts w:ascii="Arial" w:eastAsia="Times New Roman" w:hAnsi="Arial" w:cs="Arial"/>
                <w:b/>
                <w:sz w:val="18"/>
                <w:szCs w:val="18"/>
              </w:rPr>
              <w:t>OR</w:t>
            </w:r>
          </w:p>
          <w:p w14:paraId="784ACA02"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ECON 002: Principles of Economics II</w:t>
            </w:r>
          </w:p>
        </w:tc>
        <w:tc>
          <w:tcPr>
            <w:tcW w:w="630" w:type="dxa"/>
            <w:tcBorders>
              <w:top w:val="single" w:sz="4" w:space="0" w:color="000000"/>
              <w:left w:val="single" w:sz="4" w:space="0" w:color="000000"/>
              <w:bottom w:val="single" w:sz="4" w:space="0" w:color="000000"/>
              <w:right w:val="single" w:sz="4" w:space="0" w:color="000000"/>
            </w:tcBorders>
          </w:tcPr>
          <w:p w14:paraId="46E2F7D3" w14:textId="533B205A" w:rsidR="00E84B59" w:rsidRPr="00313D60" w:rsidRDefault="00E84B59" w:rsidP="00E84B59">
            <w:pPr>
              <w:spacing w:after="0" w:line="240" w:lineRule="auto"/>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0C4A3644"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1A123384"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161095AA" w14:textId="474F002E"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left w:val="single" w:sz="4" w:space="0" w:color="000000"/>
              <w:right w:val="single" w:sz="4" w:space="0" w:color="000000"/>
            </w:tcBorders>
          </w:tcPr>
          <w:p w14:paraId="154A4EC3" w14:textId="77777777" w:rsidR="00E84B59" w:rsidRPr="00313D60" w:rsidRDefault="00E84B59" w:rsidP="00E84B59">
            <w:pPr>
              <w:spacing w:after="0" w:line="240" w:lineRule="auto"/>
              <w:jc w:val="center"/>
              <w:rPr>
                <w:rFonts w:ascii="Arial" w:eastAsia="Times New Roman" w:hAnsi="Arial" w:cs="Arial"/>
                <w:sz w:val="18"/>
                <w:szCs w:val="18"/>
              </w:rPr>
            </w:pPr>
          </w:p>
        </w:tc>
      </w:tr>
    </w:tbl>
    <w:tbl>
      <w:tblPr>
        <w:tblStyle w:val="TableGrid"/>
        <w:tblW w:w="10980" w:type="dxa"/>
        <w:tblInd w:w="85" w:type="dxa"/>
        <w:tblLook w:val="04A0" w:firstRow="1" w:lastRow="0" w:firstColumn="1" w:lastColumn="0" w:noHBand="0" w:noVBand="1"/>
      </w:tblPr>
      <w:tblGrid>
        <w:gridCol w:w="10170"/>
        <w:gridCol w:w="810"/>
      </w:tblGrid>
      <w:tr w:rsidR="00531E64" w14:paraId="4941775A" w14:textId="77777777" w:rsidTr="00531E64">
        <w:tc>
          <w:tcPr>
            <w:tcW w:w="10170" w:type="dxa"/>
            <w:tcBorders>
              <w:right w:val="single" w:sz="4" w:space="0" w:color="auto"/>
            </w:tcBorders>
            <w:shd w:val="clear" w:color="auto" w:fill="000000" w:themeFill="text1"/>
          </w:tcPr>
          <w:p w14:paraId="0DDB762E" w14:textId="795DB62C" w:rsidR="00531E64" w:rsidRPr="00531E64" w:rsidRDefault="00531E64" w:rsidP="00013155">
            <w:pPr>
              <w:ind w:right="30"/>
              <w:rPr>
                <w:rFonts w:ascii="Arial" w:eastAsia="Times New Roman" w:hAnsi="Arial" w:cs="Arial"/>
                <w:b/>
                <w:color w:val="FFFFFF" w:themeColor="background1"/>
                <w:sz w:val="18"/>
                <w:szCs w:val="18"/>
              </w:rPr>
            </w:pPr>
            <w:r>
              <w:rPr>
                <w:rFonts w:ascii="Arial" w:eastAsia="Times New Roman" w:hAnsi="Arial" w:cs="Arial"/>
                <w:b/>
                <w:sz w:val="18"/>
                <w:szCs w:val="18"/>
              </w:rPr>
              <w:t xml:space="preserve">Area 4: Political Science  </w:t>
            </w:r>
          </w:p>
        </w:tc>
        <w:tc>
          <w:tcPr>
            <w:tcW w:w="810" w:type="dxa"/>
            <w:tcBorders>
              <w:top w:val="nil"/>
              <w:left w:val="single" w:sz="4" w:space="0" w:color="auto"/>
              <w:bottom w:val="nil"/>
            </w:tcBorders>
          </w:tcPr>
          <w:p w14:paraId="3751694D" w14:textId="77777777" w:rsidR="00531E64" w:rsidRDefault="00531E64" w:rsidP="00013155">
            <w:pPr>
              <w:ind w:right="30"/>
              <w:rPr>
                <w:rFonts w:ascii="Arial" w:eastAsia="Times New Roman" w:hAnsi="Arial" w:cs="Arial"/>
                <w:b/>
                <w:sz w:val="18"/>
                <w:szCs w:val="18"/>
              </w:rPr>
            </w:pPr>
          </w:p>
        </w:tc>
      </w:tr>
    </w:tbl>
    <w:tbl>
      <w:tblPr>
        <w:tblStyle w:val="a"/>
        <w:tblW w:w="10965" w:type="dxa"/>
        <w:tblInd w:w="99" w:type="dxa"/>
        <w:tblLayout w:type="fixed"/>
        <w:tblLook w:val="0000" w:firstRow="0" w:lastRow="0" w:firstColumn="0" w:lastColumn="0" w:noHBand="0" w:noVBand="0"/>
      </w:tblPr>
      <w:tblGrid>
        <w:gridCol w:w="7906"/>
        <w:gridCol w:w="630"/>
        <w:gridCol w:w="810"/>
        <w:gridCol w:w="794"/>
        <w:gridCol w:w="825"/>
      </w:tblGrid>
      <w:tr w:rsidR="00E84B59" w:rsidRPr="00313D60" w14:paraId="5FBFEE1D" w14:textId="77777777" w:rsidTr="00531E64">
        <w:trPr>
          <w:trHeight w:val="899"/>
        </w:trPr>
        <w:tc>
          <w:tcPr>
            <w:tcW w:w="7906" w:type="dxa"/>
            <w:tcBorders>
              <w:top w:val="single" w:sz="4" w:space="0" w:color="000000"/>
              <w:left w:val="single" w:sz="4" w:space="0" w:color="000000"/>
              <w:bottom w:val="single" w:sz="4" w:space="0" w:color="000000"/>
              <w:right w:val="single" w:sz="4" w:space="0" w:color="000000"/>
            </w:tcBorders>
          </w:tcPr>
          <w:p w14:paraId="2BCFB81D"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POL SCI 002: Introduction to Comparative Politics </w:t>
            </w:r>
            <w:r w:rsidRPr="00313D60">
              <w:rPr>
                <w:rFonts w:ascii="Arial" w:eastAsia="Times New Roman" w:hAnsi="Arial" w:cs="Arial"/>
                <w:b/>
                <w:sz w:val="18"/>
                <w:szCs w:val="18"/>
              </w:rPr>
              <w:t>OR</w:t>
            </w:r>
          </w:p>
          <w:p w14:paraId="5AD70235"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POL SCI 005: The History of Western Political Thought </w:t>
            </w:r>
            <w:r w:rsidRPr="00313D60">
              <w:rPr>
                <w:rFonts w:ascii="Arial" w:eastAsia="Times New Roman" w:hAnsi="Arial" w:cs="Arial"/>
                <w:b/>
                <w:sz w:val="18"/>
                <w:szCs w:val="18"/>
              </w:rPr>
              <w:t>OR</w:t>
            </w:r>
          </w:p>
          <w:p w14:paraId="057C84A6"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POL SCI 007: Introduction to International Relations </w:t>
            </w:r>
            <w:r w:rsidRPr="00313D60">
              <w:rPr>
                <w:rFonts w:ascii="Arial" w:eastAsia="Times New Roman" w:hAnsi="Arial" w:cs="Arial"/>
                <w:b/>
                <w:sz w:val="18"/>
                <w:szCs w:val="18"/>
              </w:rPr>
              <w:t>OR</w:t>
            </w:r>
          </w:p>
          <w:p w14:paraId="14F97C2B" w14:textId="77777777" w:rsidR="00E84B59" w:rsidRPr="00313D60" w:rsidRDefault="00E84B59" w:rsidP="00E84B59">
            <w:pPr>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POL SCI 050: Introduction to Research in Political Science</w:t>
            </w:r>
          </w:p>
        </w:tc>
        <w:tc>
          <w:tcPr>
            <w:tcW w:w="630" w:type="dxa"/>
            <w:tcBorders>
              <w:top w:val="single" w:sz="4" w:space="0" w:color="000000"/>
              <w:left w:val="single" w:sz="4" w:space="0" w:color="000000"/>
              <w:bottom w:val="single" w:sz="4" w:space="0" w:color="000000"/>
              <w:right w:val="single" w:sz="4" w:space="0" w:color="000000"/>
            </w:tcBorders>
          </w:tcPr>
          <w:p w14:paraId="3F4B3ADC" w14:textId="26A19E60"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441DE69C"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214598C0"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0601C95B"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0D96661A"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4A24BC99" w14:textId="5DD7B634"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left w:val="single" w:sz="4" w:space="0" w:color="000000"/>
              <w:bottom w:val="single" w:sz="4" w:space="0" w:color="000000"/>
              <w:right w:val="single" w:sz="4" w:space="0" w:color="000000"/>
            </w:tcBorders>
          </w:tcPr>
          <w:p w14:paraId="7E640FD2"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313D60" w14:paraId="08497C9C" w14:textId="77777777" w:rsidTr="00531E64">
        <w:trPr>
          <w:trHeight w:val="290"/>
        </w:trPr>
        <w:tc>
          <w:tcPr>
            <w:tcW w:w="7906" w:type="dxa"/>
            <w:tcBorders>
              <w:top w:val="single" w:sz="4" w:space="0" w:color="000000"/>
              <w:left w:val="single" w:sz="4" w:space="0" w:color="000000"/>
              <w:bottom w:val="single" w:sz="4" w:space="0" w:color="000000"/>
              <w:right w:val="single" w:sz="4" w:space="0" w:color="000000"/>
            </w:tcBorders>
            <w:shd w:val="clear" w:color="auto" w:fill="000000" w:themeFill="text1"/>
          </w:tcPr>
          <w:p w14:paraId="611EAE11" w14:textId="36AA84DD" w:rsidR="00E84B59" w:rsidRPr="00313D60" w:rsidRDefault="0020367E" w:rsidP="00E84B59">
            <w:pPr>
              <w:spacing w:after="0" w:line="240" w:lineRule="auto"/>
              <w:ind w:left="102" w:right="-20"/>
              <w:rPr>
                <w:rFonts w:ascii="Arial" w:eastAsia="Times New Roman" w:hAnsi="Arial" w:cs="Arial"/>
                <w:b/>
                <w:sz w:val="18"/>
                <w:szCs w:val="18"/>
              </w:rPr>
            </w:pPr>
            <w:r>
              <w:lastRenderedPageBreak/>
              <w:br w:type="page"/>
            </w:r>
            <w:r w:rsidR="00E84B59" w:rsidRPr="00313D60">
              <w:rPr>
                <w:rFonts w:ascii="Arial" w:eastAsia="Times New Roman" w:hAnsi="Arial" w:cs="Arial"/>
                <w:b/>
                <w:sz w:val="18"/>
                <w:szCs w:val="18"/>
              </w:rPr>
              <w:t>Area 5: Public Policy</w:t>
            </w:r>
          </w:p>
        </w:tc>
        <w:tc>
          <w:tcPr>
            <w:tcW w:w="6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108B2B7" w14:textId="77777777"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5BD0FF0"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000000" w:themeFill="text1"/>
          </w:tcPr>
          <w:p w14:paraId="711954F5" w14:textId="2842A89A" w:rsidR="00E84B59" w:rsidRPr="00B066E8" w:rsidRDefault="00B066E8" w:rsidP="00E84B59">
            <w:pPr>
              <w:spacing w:after="0" w:line="240" w:lineRule="auto"/>
              <w:jc w:val="center"/>
              <w:rPr>
                <w:rFonts w:ascii="Arial" w:eastAsia="Times New Roman" w:hAnsi="Arial" w:cs="Arial"/>
                <w:b/>
                <w:sz w:val="18"/>
                <w:szCs w:val="18"/>
              </w:rPr>
            </w:pPr>
            <w:r w:rsidRPr="00B066E8">
              <w:rPr>
                <w:rFonts w:ascii="Arial" w:eastAsia="Times New Roman" w:hAnsi="Arial" w:cs="Arial"/>
                <w:b/>
                <w:sz w:val="18"/>
                <w:szCs w:val="18"/>
              </w:rPr>
              <w:t>Units</w:t>
            </w:r>
          </w:p>
        </w:tc>
        <w:tc>
          <w:tcPr>
            <w:tcW w:w="8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73DD350F" w14:textId="6FE3BB07" w:rsidR="00E84B59" w:rsidRPr="00B066E8" w:rsidRDefault="00B066E8" w:rsidP="00E84B59">
            <w:pPr>
              <w:spacing w:after="0" w:line="240" w:lineRule="auto"/>
              <w:jc w:val="center"/>
              <w:rPr>
                <w:rFonts w:ascii="Arial" w:eastAsia="Times New Roman" w:hAnsi="Arial" w:cs="Arial"/>
                <w:b/>
                <w:sz w:val="18"/>
                <w:szCs w:val="18"/>
              </w:rPr>
            </w:pPr>
            <w:r w:rsidRPr="00B066E8">
              <w:rPr>
                <w:rFonts w:ascii="Arial" w:eastAsia="Times New Roman" w:hAnsi="Arial" w:cs="Arial"/>
                <w:b/>
                <w:sz w:val="18"/>
                <w:szCs w:val="18"/>
              </w:rPr>
              <w:t>C/IP/N</w:t>
            </w:r>
          </w:p>
        </w:tc>
      </w:tr>
      <w:tr w:rsidR="00E84B59" w:rsidRPr="00313D60" w14:paraId="4357C95E" w14:textId="77777777" w:rsidTr="00531E64">
        <w:trPr>
          <w:trHeight w:val="290"/>
        </w:trPr>
        <w:tc>
          <w:tcPr>
            <w:tcW w:w="7906" w:type="dxa"/>
            <w:tcBorders>
              <w:top w:val="single" w:sz="4" w:space="0" w:color="000000"/>
              <w:left w:val="single" w:sz="4" w:space="0" w:color="000000"/>
              <w:bottom w:val="single" w:sz="4" w:space="0" w:color="000000"/>
              <w:right w:val="single" w:sz="4" w:space="0" w:color="000000"/>
            </w:tcBorders>
          </w:tcPr>
          <w:p w14:paraId="063E1F67"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PUB REL 001: Principles of Public Relations </w:t>
            </w:r>
            <w:r w:rsidRPr="00313D60">
              <w:rPr>
                <w:rFonts w:ascii="Arial" w:eastAsia="Times New Roman" w:hAnsi="Arial" w:cs="Arial"/>
                <w:b/>
                <w:sz w:val="18"/>
                <w:szCs w:val="18"/>
              </w:rPr>
              <w:t>OR</w:t>
            </w:r>
          </w:p>
          <w:p w14:paraId="184764C6" w14:textId="77777777" w:rsidR="00E84B59" w:rsidRPr="00313D60" w:rsidRDefault="00E84B59" w:rsidP="00E84B59">
            <w:pPr>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SOC 002: American Social Problems</w:t>
            </w:r>
          </w:p>
        </w:tc>
        <w:tc>
          <w:tcPr>
            <w:tcW w:w="630" w:type="dxa"/>
            <w:tcBorders>
              <w:top w:val="single" w:sz="4" w:space="0" w:color="000000"/>
              <w:left w:val="single" w:sz="4" w:space="0" w:color="000000"/>
              <w:bottom w:val="single" w:sz="4" w:space="0" w:color="000000"/>
              <w:right w:val="single" w:sz="4" w:space="0" w:color="000000"/>
            </w:tcBorders>
          </w:tcPr>
          <w:p w14:paraId="24D86A51" w14:textId="6AAA14AC"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D736E09"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19E7E8F9"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7051031E" w14:textId="70E14DCE"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top w:val="single" w:sz="4" w:space="0" w:color="000000"/>
              <w:left w:val="single" w:sz="4" w:space="0" w:color="000000"/>
              <w:right w:val="single" w:sz="4" w:space="0" w:color="000000"/>
            </w:tcBorders>
          </w:tcPr>
          <w:p w14:paraId="6EF18A69" w14:textId="77777777" w:rsidR="00E84B59" w:rsidRPr="00313D60" w:rsidRDefault="00E84B59" w:rsidP="00E84B59">
            <w:pPr>
              <w:spacing w:after="0" w:line="240" w:lineRule="auto"/>
              <w:jc w:val="center"/>
              <w:rPr>
                <w:rFonts w:ascii="Arial" w:eastAsia="Times New Roman" w:hAnsi="Arial" w:cs="Arial"/>
                <w:sz w:val="18"/>
                <w:szCs w:val="18"/>
              </w:rPr>
            </w:pPr>
          </w:p>
        </w:tc>
      </w:tr>
    </w:tbl>
    <w:tbl>
      <w:tblPr>
        <w:tblStyle w:val="TableGrid"/>
        <w:tblW w:w="10980" w:type="dxa"/>
        <w:tblInd w:w="85" w:type="dxa"/>
        <w:tblLook w:val="04A0" w:firstRow="1" w:lastRow="0" w:firstColumn="1" w:lastColumn="0" w:noHBand="0" w:noVBand="1"/>
      </w:tblPr>
      <w:tblGrid>
        <w:gridCol w:w="10170"/>
        <w:gridCol w:w="810"/>
      </w:tblGrid>
      <w:tr w:rsidR="00531E64" w14:paraId="624A2CA7" w14:textId="77777777" w:rsidTr="00531E64">
        <w:tc>
          <w:tcPr>
            <w:tcW w:w="10170" w:type="dxa"/>
            <w:tcBorders>
              <w:right w:val="single" w:sz="4" w:space="0" w:color="auto"/>
            </w:tcBorders>
            <w:shd w:val="clear" w:color="auto" w:fill="000000" w:themeFill="text1"/>
          </w:tcPr>
          <w:p w14:paraId="467CAB89" w14:textId="632074FA" w:rsidR="00531E64" w:rsidRPr="00531E64" w:rsidRDefault="00531E64" w:rsidP="00013155">
            <w:pPr>
              <w:ind w:right="30"/>
              <w:rPr>
                <w:rFonts w:ascii="Arial" w:eastAsia="Times New Roman" w:hAnsi="Arial" w:cs="Arial"/>
                <w:b/>
                <w:color w:val="FFFFFF" w:themeColor="background1"/>
                <w:sz w:val="18"/>
                <w:szCs w:val="18"/>
              </w:rPr>
            </w:pPr>
            <w:r>
              <w:rPr>
                <w:rFonts w:ascii="Arial" w:eastAsia="Times New Roman" w:hAnsi="Arial" w:cs="Arial"/>
                <w:b/>
                <w:sz w:val="18"/>
                <w:szCs w:val="18"/>
              </w:rPr>
              <w:t xml:space="preserve">Area 6: Diversity </w:t>
            </w:r>
          </w:p>
        </w:tc>
        <w:tc>
          <w:tcPr>
            <w:tcW w:w="810" w:type="dxa"/>
            <w:tcBorders>
              <w:top w:val="nil"/>
              <w:left w:val="single" w:sz="4" w:space="0" w:color="auto"/>
              <w:bottom w:val="nil"/>
            </w:tcBorders>
          </w:tcPr>
          <w:p w14:paraId="37CD83E8" w14:textId="77777777" w:rsidR="00531E64" w:rsidRDefault="00531E64" w:rsidP="00013155">
            <w:pPr>
              <w:ind w:right="30"/>
              <w:rPr>
                <w:rFonts w:ascii="Arial" w:eastAsia="Times New Roman" w:hAnsi="Arial" w:cs="Arial"/>
                <w:b/>
                <w:sz w:val="18"/>
                <w:szCs w:val="18"/>
              </w:rPr>
            </w:pPr>
          </w:p>
        </w:tc>
      </w:tr>
    </w:tbl>
    <w:tbl>
      <w:tblPr>
        <w:tblStyle w:val="a"/>
        <w:tblW w:w="10965" w:type="dxa"/>
        <w:tblInd w:w="99" w:type="dxa"/>
        <w:tblLayout w:type="fixed"/>
        <w:tblLook w:val="0000" w:firstRow="0" w:lastRow="0" w:firstColumn="0" w:lastColumn="0" w:noHBand="0" w:noVBand="0"/>
      </w:tblPr>
      <w:tblGrid>
        <w:gridCol w:w="7906"/>
        <w:gridCol w:w="630"/>
        <w:gridCol w:w="810"/>
        <w:gridCol w:w="794"/>
        <w:gridCol w:w="825"/>
      </w:tblGrid>
      <w:tr w:rsidR="00E84B59" w:rsidRPr="00313D60" w14:paraId="5DB4B8D0" w14:textId="77777777" w:rsidTr="00531E64">
        <w:trPr>
          <w:trHeight w:val="2960"/>
        </w:trPr>
        <w:tc>
          <w:tcPr>
            <w:tcW w:w="7906" w:type="dxa"/>
            <w:tcBorders>
              <w:top w:val="single" w:sz="4" w:space="0" w:color="000000"/>
              <w:left w:val="single" w:sz="4" w:space="0" w:color="000000"/>
              <w:bottom w:val="single" w:sz="4" w:space="0" w:color="000000"/>
              <w:right w:val="single" w:sz="4" w:space="0" w:color="000000"/>
            </w:tcBorders>
          </w:tcPr>
          <w:p w14:paraId="4D327F64"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ANTHRO 102: Human Ways of Life: Cultural Anthropology </w:t>
            </w:r>
            <w:r w:rsidRPr="00313D60">
              <w:rPr>
                <w:rFonts w:ascii="Arial" w:eastAsia="Times New Roman" w:hAnsi="Arial" w:cs="Arial"/>
                <w:b/>
                <w:sz w:val="18"/>
                <w:szCs w:val="18"/>
              </w:rPr>
              <w:t>OR</w:t>
            </w:r>
          </w:p>
          <w:p w14:paraId="254E07EE"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CHICANO 002: The Mexican-American in Contemporary Society </w:t>
            </w:r>
            <w:r w:rsidRPr="00313D60">
              <w:rPr>
                <w:rFonts w:ascii="Arial" w:eastAsia="Times New Roman" w:hAnsi="Arial" w:cs="Arial"/>
                <w:b/>
                <w:sz w:val="18"/>
                <w:szCs w:val="18"/>
              </w:rPr>
              <w:t>OR</w:t>
            </w:r>
          </w:p>
          <w:p w14:paraId="3D92FED1"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CHICANO 007: The Mexican-American in the History of the United States I </w:t>
            </w:r>
            <w:r w:rsidRPr="00313D60">
              <w:rPr>
                <w:rFonts w:ascii="Arial" w:eastAsia="Times New Roman" w:hAnsi="Arial" w:cs="Arial"/>
                <w:b/>
                <w:sz w:val="18"/>
                <w:szCs w:val="18"/>
              </w:rPr>
              <w:t>OR</w:t>
            </w:r>
          </w:p>
          <w:p w14:paraId="4B466B19"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CHICANO 008: The Mexican-American in the History of the United States II </w:t>
            </w:r>
            <w:r w:rsidRPr="00313D60">
              <w:rPr>
                <w:rFonts w:ascii="Arial" w:eastAsia="Times New Roman" w:hAnsi="Arial" w:cs="Arial"/>
                <w:b/>
                <w:sz w:val="18"/>
                <w:szCs w:val="18"/>
              </w:rPr>
              <w:t>OR</w:t>
            </w:r>
          </w:p>
          <w:p w14:paraId="67876962"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CHICANO 020: The Mexican-American in California </w:t>
            </w:r>
            <w:r w:rsidRPr="00313D60">
              <w:rPr>
                <w:rFonts w:ascii="Arial" w:eastAsia="Times New Roman" w:hAnsi="Arial" w:cs="Arial"/>
                <w:b/>
                <w:sz w:val="18"/>
                <w:szCs w:val="18"/>
              </w:rPr>
              <w:t>OR</w:t>
            </w:r>
          </w:p>
          <w:p w14:paraId="50E2C37F"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CHICANO 080: Chicano Politics </w:t>
            </w:r>
            <w:r w:rsidRPr="00313D60">
              <w:rPr>
                <w:rFonts w:ascii="Arial" w:eastAsia="Times New Roman" w:hAnsi="Arial" w:cs="Arial"/>
                <w:b/>
                <w:sz w:val="18"/>
                <w:szCs w:val="18"/>
              </w:rPr>
              <w:t>OR</w:t>
            </w:r>
          </w:p>
          <w:p w14:paraId="2672B262"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COMM 122: Intercultural Communication </w:t>
            </w:r>
            <w:r w:rsidRPr="00313D60">
              <w:rPr>
                <w:rFonts w:ascii="Arial" w:eastAsia="Times New Roman" w:hAnsi="Arial" w:cs="Arial"/>
                <w:b/>
                <w:sz w:val="18"/>
                <w:szCs w:val="18"/>
              </w:rPr>
              <w:t>OR</w:t>
            </w:r>
          </w:p>
          <w:p w14:paraId="19322BE0"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GEOG 002: Cultural Elements of Geography </w:t>
            </w:r>
            <w:r w:rsidRPr="00313D60">
              <w:rPr>
                <w:rFonts w:ascii="Arial" w:eastAsia="Times New Roman" w:hAnsi="Arial" w:cs="Arial"/>
                <w:b/>
                <w:sz w:val="18"/>
                <w:szCs w:val="18"/>
              </w:rPr>
              <w:t>OR</w:t>
            </w:r>
          </w:p>
          <w:p w14:paraId="34C9F4C9"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HISTORY 041: The African American in the History of the U.S. I </w:t>
            </w:r>
            <w:r w:rsidRPr="00313D60">
              <w:rPr>
                <w:rFonts w:ascii="Arial" w:eastAsia="Times New Roman" w:hAnsi="Arial" w:cs="Arial"/>
                <w:b/>
                <w:sz w:val="18"/>
                <w:szCs w:val="18"/>
              </w:rPr>
              <w:t>OR</w:t>
            </w:r>
          </w:p>
          <w:p w14:paraId="42C096A4"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HISTORY 042: The African American in the History of the U.S. II </w:t>
            </w:r>
            <w:r w:rsidRPr="00313D60">
              <w:rPr>
                <w:rFonts w:ascii="Arial" w:eastAsia="Times New Roman" w:hAnsi="Arial" w:cs="Arial"/>
                <w:b/>
                <w:sz w:val="18"/>
                <w:szCs w:val="18"/>
              </w:rPr>
              <w:t>OR</w:t>
            </w:r>
          </w:p>
          <w:p w14:paraId="715FE053"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HISTORY 044: The Mexican American in the History of the United States II </w:t>
            </w:r>
            <w:r w:rsidRPr="00313D60">
              <w:rPr>
                <w:rFonts w:ascii="Arial" w:eastAsia="Times New Roman" w:hAnsi="Arial" w:cs="Arial"/>
                <w:b/>
                <w:sz w:val="18"/>
                <w:szCs w:val="18"/>
              </w:rPr>
              <w:t>OR</w:t>
            </w:r>
          </w:p>
          <w:p w14:paraId="062DCCB0"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HISTORY 052: The Role of Women in the History of the U.S. </w:t>
            </w:r>
            <w:r w:rsidRPr="00313D60">
              <w:rPr>
                <w:rFonts w:ascii="Arial" w:eastAsia="Times New Roman" w:hAnsi="Arial" w:cs="Arial"/>
                <w:b/>
                <w:sz w:val="18"/>
                <w:szCs w:val="18"/>
              </w:rPr>
              <w:t>OR</w:t>
            </w:r>
          </w:p>
          <w:p w14:paraId="26122B38"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SOC 011: Race and Ethnic Relations </w:t>
            </w:r>
            <w:r w:rsidRPr="00313D60">
              <w:rPr>
                <w:rFonts w:ascii="Arial" w:eastAsia="Times New Roman" w:hAnsi="Arial" w:cs="Arial"/>
                <w:b/>
                <w:sz w:val="18"/>
                <w:szCs w:val="18"/>
              </w:rPr>
              <w:t>OR</w:t>
            </w:r>
          </w:p>
          <w:p w14:paraId="2210CE6D" w14:textId="77777777" w:rsidR="00E84B59" w:rsidRPr="00313D60" w:rsidRDefault="00E84B59" w:rsidP="00E84B59">
            <w:pPr>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SOC 031: Sociology of Gender</w:t>
            </w:r>
          </w:p>
        </w:tc>
        <w:tc>
          <w:tcPr>
            <w:tcW w:w="630" w:type="dxa"/>
            <w:tcBorders>
              <w:top w:val="single" w:sz="4" w:space="0" w:color="000000"/>
              <w:left w:val="single" w:sz="4" w:space="0" w:color="000000"/>
              <w:bottom w:val="single" w:sz="4" w:space="0" w:color="000000"/>
              <w:right w:val="single" w:sz="4" w:space="0" w:color="000000"/>
            </w:tcBorders>
          </w:tcPr>
          <w:p w14:paraId="5E8B55BE" w14:textId="6D3EC3AE"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22654C37"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000000"/>
              <w:right w:val="single" w:sz="4" w:space="0" w:color="000000"/>
            </w:tcBorders>
          </w:tcPr>
          <w:p w14:paraId="420FE5C2"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76EE2328"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28C7B403"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1051A1F2"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26BE8600"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7627739B"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628AF7B2"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084D4135"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16CB440E"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0EFE909A"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56FE0A4F"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6ADE5289"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6E1149CD" w14:textId="77777777" w:rsidR="00E84B59"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2329ACEE" w14:textId="28493D61"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left w:val="single" w:sz="4" w:space="0" w:color="000000"/>
              <w:right w:val="single" w:sz="4" w:space="0" w:color="000000"/>
            </w:tcBorders>
          </w:tcPr>
          <w:p w14:paraId="10DBDCDD" w14:textId="77777777" w:rsidR="00E84B59" w:rsidRPr="00313D60" w:rsidRDefault="00E84B59" w:rsidP="00E84B59">
            <w:pPr>
              <w:spacing w:after="0" w:line="240" w:lineRule="auto"/>
              <w:jc w:val="center"/>
              <w:rPr>
                <w:rFonts w:ascii="Arial" w:eastAsia="Times New Roman" w:hAnsi="Arial" w:cs="Arial"/>
                <w:sz w:val="18"/>
                <w:szCs w:val="18"/>
              </w:rPr>
            </w:pPr>
          </w:p>
        </w:tc>
      </w:tr>
    </w:tbl>
    <w:tbl>
      <w:tblPr>
        <w:tblStyle w:val="TableGrid"/>
        <w:tblW w:w="10980" w:type="dxa"/>
        <w:tblInd w:w="85" w:type="dxa"/>
        <w:tblLook w:val="04A0" w:firstRow="1" w:lastRow="0" w:firstColumn="1" w:lastColumn="0" w:noHBand="0" w:noVBand="1"/>
      </w:tblPr>
      <w:tblGrid>
        <w:gridCol w:w="10170"/>
        <w:gridCol w:w="810"/>
      </w:tblGrid>
      <w:tr w:rsidR="00531E64" w14:paraId="01E4CD4A" w14:textId="77777777" w:rsidTr="00531E64">
        <w:tc>
          <w:tcPr>
            <w:tcW w:w="10170" w:type="dxa"/>
            <w:tcBorders>
              <w:right w:val="single" w:sz="4" w:space="0" w:color="auto"/>
            </w:tcBorders>
            <w:shd w:val="clear" w:color="auto" w:fill="000000" w:themeFill="text1"/>
          </w:tcPr>
          <w:p w14:paraId="3D7FB450" w14:textId="72CBD5AA" w:rsidR="00531E64" w:rsidRPr="00531E64" w:rsidRDefault="00531E64" w:rsidP="00013155">
            <w:pPr>
              <w:ind w:right="30"/>
              <w:rPr>
                <w:rFonts w:ascii="Arial" w:eastAsia="Times New Roman" w:hAnsi="Arial" w:cs="Arial"/>
                <w:b/>
                <w:color w:val="FFFFFF" w:themeColor="background1"/>
                <w:sz w:val="18"/>
                <w:szCs w:val="18"/>
              </w:rPr>
            </w:pPr>
            <w:r>
              <w:rPr>
                <w:rFonts w:ascii="Arial" w:eastAsia="Times New Roman" w:hAnsi="Arial" w:cs="Arial"/>
                <w:b/>
                <w:sz w:val="18"/>
                <w:szCs w:val="18"/>
              </w:rPr>
              <w:t xml:space="preserve">Area 7: College Success </w:t>
            </w:r>
          </w:p>
        </w:tc>
        <w:tc>
          <w:tcPr>
            <w:tcW w:w="810" w:type="dxa"/>
            <w:tcBorders>
              <w:top w:val="nil"/>
              <w:left w:val="single" w:sz="4" w:space="0" w:color="auto"/>
              <w:bottom w:val="nil"/>
            </w:tcBorders>
          </w:tcPr>
          <w:p w14:paraId="673546AA" w14:textId="77777777" w:rsidR="00531E64" w:rsidRDefault="00531E64" w:rsidP="00013155">
            <w:pPr>
              <w:ind w:right="30"/>
              <w:rPr>
                <w:rFonts w:ascii="Arial" w:eastAsia="Times New Roman" w:hAnsi="Arial" w:cs="Arial"/>
                <w:b/>
                <w:sz w:val="18"/>
                <w:szCs w:val="18"/>
              </w:rPr>
            </w:pPr>
          </w:p>
        </w:tc>
      </w:tr>
    </w:tbl>
    <w:tbl>
      <w:tblPr>
        <w:tblStyle w:val="a"/>
        <w:tblW w:w="10965" w:type="dxa"/>
        <w:tblInd w:w="99" w:type="dxa"/>
        <w:tblLayout w:type="fixed"/>
        <w:tblLook w:val="0000" w:firstRow="0" w:lastRow="0" w:firstColumn="0" w:lastColumn="0" w:noHBand="0" w:noVBand="0"/>
      </w:tblPr>
      <w:tblGrid>
        <w:gridCol w:w="7906"/>
        <w:gridCol w:w="630"/>
        <w:gridCol w:w="810"/>
        <w:gridCol w:w="794"/>
        <w:gridCol w:w="825"/>
      </w:tblGrid>
      <w:tr w:rsidR="00E84B59" w:rsidRPr="00313D60" w14:paraId="72C82724" w14:textId="77777777" w:rsidTr="00531E64">
        <w:trPr>
          <w:trHeight w:val="449"/>
        </w:trPr>
        <w:tc>
          <w:tcPr>
            <w:tcW w:w="7906" w:type="dxa"/>
            <w:tcBorders>
              <w:top w:val="single" w:sz="4" w:space="0" w:color="000000"/>
              <w:left w:val="single" w:sz="4" w:space="0" w:color="000000"/>
              <w:bottom w:val="single" w:sz="4" w:space="0" w:color="auto"/>
              <w:right w:val="single" w:sz="4" w:space="0" w:color="000000"/>
            </w:tcBorders>
          </w:tcPr>
          <w:p w14:paraId="19692DD9" w14:textId="77777777" w:rsidR="00E84B59" w:rsidRPr="00313D60" w:rsidRDefault="00E84B59" w:rsidP="00E84B59">
            <w:pPr>
              <w:spacing w:after="0" w:line="240" w:lineRule="auto"/>
              <w:ind w:left="102" w:right="-20"/>
              <w:rPr>
                <w:rFonts w:ascii="Arial" w:eastAsia="Times New Roman" w:hAnsi="Arial" w:cs="Arial"/>
                <w:b/>
                <w:sz w:val="18"/>
                <w:szCs w:val="18"/>
              </w:rPr>
            </w:pPr>
            <w:r w:rsidRPr="00313D60">
              <w:rPr>
                <w:rFonts w:ascii="Arial" w:eastAsia="Times New Roman" w:hAnsi="Arial" w:cs="Arial"/>
                <w:sz w:val="18"/>
                <w:szCs w:val="18"/>
              </w:rPr>
              <w:t xml:space="preserve">COUNSEL 020: Post-Secondary Education: The Scope of Career Planning </w:t>
            </w:r>
            <w:r w:rsidRPr="00313D60">
              <w:rPr>
                <w:rFonts w:ascii="Arial" w:eastAsia="Times New Roman" w:hAnsi="Arial" w:cs="Arial"/>
                <w:b/>
                <w:sz w:val="18"/>
                <w:szCs w:val="18"/>
              </w:rPr>
              <w:t>OR</w:t>
            </w:r>
          </w:p>
          <w:p w14:paraId="7310A862" w14:textId="77777777" w:rsidR="00E84B59" w:rsidRPr="00313D60" w:rsidRDefault="00E84B59" w:rsidP="00E84B59">
            <w:pPr>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COUNSEL 040: College Success Seminar</w:t>
            </w:r>
          </w:p>
        </w:tc>
        <w:tc>
          <w:tcPr>
            <w:tcW w:w="630" w:type="dxa"/>
            <w:tcBorders>
              <w:top w:val="single" w:sz="4" w:space="0" w:color="000000"/>
              <w:left w:val="single" w:sz="4" w:space="0" w:color="000000"/>
              <w:bottom w:val="single" w:sz="4" w:space="0" w:color="auto"/>
              <w:right w:val="single" w:sz="4" w:space="0" w:color="000000"/>
            </w:tcBorders>
          </w:tcPr>
          <w:p w14:paraId="0AC65D61" w14:textId="35CE2A35"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auto"/>
              <w:right w:val="single" w:sz="4" w:space="0" w:color="000000"/>
            </w:tcBorders>
          </w:tcPr>
          <w:p w14:paraId="76F90855"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000000"/>
              <w:left w:val="single" w:sz="4" w:space="0" w:color="000000"/>
              <w:bottom w:val="single" w:sz="4" w:space="0" w:color="auto"/>
              <w:right w:val="single" w:sz="4" w:space="0" w:color="000000"/>
            </w:tcBorders>
          </w:tcPr>
          <w:p w14:paraId="377AC677" w14:textId="77777777" w:rsidR="00E84B59" w:rsidRDefault="00E84B59" w:rsidP="00E84B59">
            <w:pPr>
              <w:spacing w:after="0" w:line="240" w:lineRule="auto"/>
              <w:jc w:val="center"/>
              <w:rPr>
                <w:rFonts w:ascii="Arial" w:eastAsia="Times New Roman" w:hAnsi="Arial" w:cs="Arial"/>
                <w:sz w:val="18"/>
                <w:szCs w:val="18"/>
              </w:rPr>
            </w:pPr>
            <w:r w:rsidRPr="00313D60">
              <w:rPr>
                <w:rFonts w:ascii="Arial" w:eastAsia="Times New Roman" w:hAnsi="Arial" w:cs="Arial"/>
                <w:sz w:val="18"/>
                <w:szCs w:val="18"/>
              </w:rPr>
              <w:t>3</w:t>
            </w:r>
          </w:p>
          <w:p w14:paraId="4AC1AAA0" w14:textId="7C1C9520" w:rsidR="00E84B59" w:rsidRPr="00313D60" w:rsidRDefault="00E84B59" w:rsidP="00E84B59">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25" w:type="dxa"/>
            <w:tcBorders>
              <w:left w:val="single" w:sz="4" w:space="0" w:color="000000"/>
              <w:bottom w:val="single" w:sz="4" w:space="0" w:color="auto"/>
              <w:right w:val="single" w:sz="4" w:space="0" w:color="000000"/>
            </w:tcBorders>
          </w:tcPr>
          <w:p w14:paraId="02BB9ECF"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313D60" w14:paraId="0D36AEE1" w14:textId="77777777" w:rsidTr="000A6D4D">
        <w:trPr>
          <w:trHeight w:val="359"/>
        </w:trPr>
        <w:tc>
          <w:tcPr>
            <w:tcW w:w="7906" w:type="dxa"/>
            <w:tcBorders>
              <w:top w:val="single" w:sz="4" w:space="0" w:color="auto"/>
              <w:left w:val="single" w:sz="4" w:space="0" w:color="auto"/>
              <w:bottom w:val="single" w:sz="4" w:space="0" w:color="auto"/>
            </w:tcBorders>
          </w:tcPr>
          <w:p w14:paraId="315F4776" w14:textId="77777777" w:rsidR="00E84B59" w:rsidRDefault="00E84B59" w:rsidP="00E84B59">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College/Course/Exam:</w:t>
            </w:r>
          </w:p>
          <w:p w14:paraId="039275E9" w14:textId="0A5D1E47" w:rsidR="0020367E" w:rsidRPr="00313D60" w:rsidRDefault="0020367E" w:rsidP="00E84B59">
            <w:pPr>
              <w:spacing w:after="0" w:line="240" w:lineRule="auto"/>
              <w:ind w:left="102" w:right="-20"/>
              <w:rPr>
                <w:rFonts w:ascii="Arial" w:eastAsia="Times New Roman" w:hAnsi="Arial" w:cs="Arial"/>
                <w:sz w:val="18"/>
                <w:szCs w:val="18"/>
              </w:rPr>
            </w:pPr>
          </w:p>
        </w:tc>
        <w:tc>
          <w:tcPr>
            <w:tcW w:w="630" w:type="dxa"/>
            <w:tcBorders>
              <w:top w:val="single" w:sz="4" w:space="0" w:color="auto"/>
              <w:bottom w:val="single" w:sz="4" w:space="0" w:color="auto"/>
            </w:tcBorders>
          </w:tcPr>
          <w:p w14:paraId="24C2305B" w14:textId="77777777" w:rsidR="00E84B59" w:rsidRPr="00313D60" w:rsidRDefault="00E84B59" w:rsidP="00E84B59">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8C5DC30" w14:textId="77777777" w:rsidR="00E84B59" w:rsidRPr="00313D60" w:rsidRDefault="00E84B59" w:rsidP="00E84B59">
            <w:pPr>
              <w:spacing w:after="0" w:line="240" w:lineRule="auto"/>
              <w:jc w:val="center"/>
              <w:rPr>
                <w:rFonts w:ascii="Arial" w:eastAsia="Times New Roman" w:hAnsi="Arial" w:cs="Arial"/>
                <w:sz w:val="18"/>
                <w:szCs w:val="18"/>
              </w:rPr>
            </w:pPr>
          </w:p>
        </w:tc>
        <w:tc>
          <w:tcPr>
            <w:tcW w:w="794" w:type="dxa"/>
            <w:tcBorders>
              <w:top w:val="single" w:sz="4" w:space="0" w:color="auto"/>
              <w:bottom w:val="single" w:sz="4" w:space="0" w:color="auto"/>
            </w:tcBorders>
          </w:tcPr>
          <w:p w14:paraId="699D0210" w14:textId="77777777" w:rsidR="00E84B59" w:rsidRPr="00313D60" w:rsidRDefault="00E84B59" w:rsidP="00E84B59">
            <w:pPr>
              <w:spacing w:after="0" w:line="240" w:lineRule="auto"/>
              <w:jc w:val="center"/>
              <w:rPr>
                <w:rFonts w:ascii="Arial" w:eastAsia="Times New Roman" w:hAnsi="Arial" w:cs="Arial"/>
                <w:sz w:val="18"/>
                <w:szCs w:val="18"/>
              </w:rPr>
            </w:pPr>
          </w:p>
        </w:tc>
        <w:tc>
          <w:tcPr>
            <w:tcW w:w="825" w:type="dxa"/>
            <w:tcBorders>
              <w:top w:val="single" w:sz="4" w:space="0" w:color="auto"/>
              <w:bottom w:val="single" w:sz="4" w:space="0" w:color="auto"/>
              <w:right w:val="single" w:sz="4" w:space="0" w:color="auto"/>
            </w:tcBorders>
          </w:tcPr>
          <w:p w14:paraId="47651DD7" w14:textId="77777777" w:rsidR="00E84B59" w:rsidRPr="00313D60" w:rsidRDefault="00E84B59" w:rsidP="00E84B59">
            <w:pPr>
              <w:spacing w:after="0" w:line="240" w:lineRule="auto"/>
              <w:jc w:val="center"/>
              <w:rPr>
                <w:rFonts w:ascii="Arial" w:eastAsia="Times New Roman" w:hAnsi="Arial" w:cs="Arial"/>
                <w:sz w:val="18"/>
                <w:szCs w:val="18"/>
              </w:rPr>
            </w:pPr>
          </w:p>
        </w:tc>
      </w:tr>
      <w:tr w:rsidR="00E84B59" w:rsidRPr="006A692B" w14:paraId="6BE346BE" w14:textId="77777777" w:rsidTr="000A6D4D">
        <w:trPr>
          <w:trHeight w:val="278"/>
        </w:trPr>
        <w:tc>
          <w:tcPr>
            <w:tcW w:w="7906" w:type="dxa"/>
            <w:tcBorders>
              <w:top w:val="single" w:sz="4" w:space="0" w:color="auto"/>
              <w:left w:val="single" w:sz="4" w:space="0" w:color="000000"/>
              <w:bottom w:val="single" w:sz="4" w:space="0" w:color="000000"/>
              <w:right w:val="single" w:sz="4" w:space="0" w:color="000000"/>
            </w:tcBorders>
            <w:shd w:val="clear" w:color="auto" w:fill="000000" w:themeFill="text1"/>
          </w:tcPr>
          <w:p w14:paraId="05DFA530" w14:textId="77777777" w:rsidR="00E84B59" w:rsidRPr="006A692B" w:rsidRDefault="00E84B59" w:rsidP="00E84B59">
            <w:pPr>
              <w:spacing w:after="0" w:line="240" w:lineRule="auto"/>
              <w:ind w:left="102" w:right="-20"/>
              <w:rPr>
                <w:rFonts w:ascii="Arial" w:eastAsia="Times New Roman" w:hAnsi="Arial" w:cs="Arial"/>
                <w:color w:val="FFFFFF" w:themeColor="background1"/>
                <w:sz w:val="18"/>
                <w:szCs w:val="18"/>
              </w:rPr>
            </w:pPr>
            <w:r w:rsidRPr="006A692B">
              <w:rPr>
                <w:rFonts w:ascii="Arial" w:eastAsia="Times New Roman" w:hAnsi="Arial" w:cs="Arial"/>
                <w:b/>
                <w:color w:val="FFFFFF" w:themeColor="background1"/>
                <w:sz w:val="18"/>
                <w:szCs w:val="18"/>
              </w:rPr>
              <w:t>Total units required for the major</w:t>
            </w:r>
          </w:p>
        </w:tc>
        <w:tc>
          <w:tcPr>
            <w:tcW w:w="630" w:type="dxa"/>
            <w:tcBorders>
              <w:top w:val="single" w:sz="4" w:space="0" w:color="auto"/>
              <w:left w:val="single" w:sz="4" w:space="0" w:color="000000"/>
              <w:bottom w:val="single" w:sz="4" w:space="0" w:color="000000"/>
              <w:right w:val="single" w:sz="4" w:space="0" w:color="000000"/>
            </w:tcBorders>
            <w:shd w:val="clear" w:color="auto" w:fill="000000" w:themeFill="text1"/>
          </w:tcPr>
          <w:p w14:paraId="6FD0E5CC" w14:textId="627866CC" w:rsidR="00E84B59" w:rsidRPr="006A692B" w:rsidRDefault="00E84B59" w:rsidP="00E84B59">
            <w:pPr>
              <w:spacing w:after="0" w:line="240" w:lineRule="auto"/>
              <w:ind w:left="419" w:hanging="505"/>
              <w:rPr>
                <w:rFonts w:ascii="Arial" w:eastAsia="Times New Roman" w:hAnsi="Arial" w:cs="Arial"/>
                <w:color w:val="FFFFFF" w:themeColor="background1"/>
                <w:sz w:val="18"/>
                <w:szCs w:val="18"/>
              </w:rPr>
            </w:pPr>
          </w:p>
        </w:tc>
        <w:tc>
          <w:tcPr>
            <w:tcW w:w="810" w:type="dxa"/>
            <w:tcBorders>
              <w:top w:val="single" w:sz="4" w:space="0" w:color="auto"/>
              <w:left w:val="single" w:sz="4" w:space="0" w:color="000000"/>
              <w:bottom w:val="single" w:sz="4" w:space="0" w:color="000000"/>
              <w:right w:val="single" w:sz="4" w:space="0" w:color="000000"/>
            </w:tcBorders>
            <w:shd w:val="clear" w:color="auto" w:fill="000000" w:themeFill="text1"/>
          </w:tcPr>
          <w:p w14:paraId="3C0CA843" w14:textId="77777777" w:rsidR="00E84B59" w:rsidRPr="006A692B" w:rsidRDefault="00E84B59" w:rsidP="00E84B59">
            <w:pPr>
              <w:spacing w:after="0" w:line="240" w:lineRule="auto"/>
              <w:ind w:left="437" w:right="91" w:hanging="361"/>
              <w:jc w:val="center"/>
              <w:rPr>
                <w:rFonts w:ascii="Arial" w:eastAsia="Times New Roman" w:hAnsi="Arial" w:cs="Arial"/>
                <w:b/>
                <w:color w:val="FFFFFF" w:themeColor="background1"/>
                <w:sz w:val="18"/>
                <w:szCs w:val="18"/>
              </w:rPr>
            </w:pPr>
          </w:p>
        </w:tc>
        <w:tc>
          <w:tcPr>
            <w:tcW w:w="794" w:type="dxa"/>
            <w:tcBorders>
              <w:top w:val="single" w:sz="4" w:space="0" w:color="auto"/>
              <w:left w:val="single" w:sz="4" w:space="0" w:color="000000"/>
              <w:bottom w:val="single" w:sz="4" w:space="0" w:color="000000"/>
              <w:right w:val="single" w:sz="4" w:space="0" w:color="000000"/>
            </w:tcBorders>
            <w:shd w:val="clear" w:color="auto" w:fill="000000" w:themeFill="text1"/>
          </w:tcPr>
          <w:p w14:paraId="4C9FF492" w14:textId="035A073D" w:rsidR="00E84B59" w:rsidRPr="006A692B" w:rsidRDefault="00E84B59" w:rsidP="00E84B59">
            <w:pPr>
              <w:spacing w:after="0" w:line="240" w:lineRule="auto"/>
              <w:ind w:left="437" w:right="91" w:hanging="361"/>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3</w:t>
            </w:r>
            <w:r w:rsidR="0029673E">
              <w:rPr>
                <w:rFonts w:ascii="Arial" w:eastAsia="Times New Roman" w:hAnsi="Arial" w:cs="Arial"/>
                <w:b/>
                <w:color w:val="FFFFFF" w:themeColor="background1"/>
                <w:sz w:val="18"/>
                <w:szCs w:val="18"/>
              </w:rPr>
              <w:t>0</w:t>
            </w:r>
            <w:r>
              <w:rPr>
                <w:rFonts w:ascii="Arial" w:eastAsia="Times New Roman" w:hAnsi="Arial" w:cs="Arial"/>
                <w:b/>
                <w:color w:val="FFFFFF" w:themeColor="background1"/>
                <w:sz w:val="18"/>
                <w:szCs w:val="18"/>
              </w:rPr>
              <w:t>-32</w:t>
            </w:r>
          </w:p>
        </w:tc>
        <w:tc>
          <w:tcPr>
            <w:tcW w:w="825" w:type="dxa"/>
            <w:tcBorders>
              <w:top w:val="single" w:sz="4" w:space="0" w:color="auto"/>
              <w:left w:val="single" w:sz="4" w:space="0" w:color="000000"/>
              <w:bottom w:val="single" w:sz="4" w:space="0" w:color="000000"/>
              <w:right w:val="single" w:sz="4" w:space="0" w:color="000000"/>
            </w:tcBorders>
            <w:shd w:val="clear" w:color="auto" w:fill="000000" w:themeFill="text1"/>
          </w:tcPr>
          <w:p w14:paraId="2F7663E6" w14:textId="77777777" w:rsidR="00E84B59" w:rsidRPr="006A692B" w:rsidRDefault="00E84B59" w:rsidP="00E84B59">
            <w:pPr>
              <w:spacing w:after="0" w:line="240" w:lineRule="auto"/>
              <w:ind w:left="437" w:right="91" w:hanging="361"/>
              <w:jc w:val="center"/>
              <w:rPr>
                <w:rFonts w:ascii="Arial" w:eastAsia="Times New Roman" w:hAnsi="Arial" w:cs="Arial"/>
                <w:b/>
                <w:color w:val="FFFFFF" w:themeColor="background1"/>
                <w:sz w:val="18"/>
                <w:szCs w:val="18"/>
              </w:rPr>
            </w:pPr>
          </w:p>
        </w:tc>
      </w:tr>
    </w:tbl>
    <w:p w14:paraId="091DDF36" w14:textId="77777777" w:rsidR="004D103F" w:rsidRPr="00FC0CCB" w:rsidRDefault="00665CA1" w:rsidP="00FC0CCB">
      <w:pPr>
        <w:spacing w:after="0" w:line="240" w:lineRule="auto"/>
        <w:ind w:left="187" w:right="90"/>
        <w:rPr>
          <w:rFonts w:ascii="Arial" w:eastAsia="Times New Roman" w:hAnsi="Arial" w:cs="Arial"/>
          <w:b/>
          <w:sz w:val="14"/>
          <w:szCs w:val="14"/>
        </w:rPr>
      </w:pPr>
      <w:r w:rsidRPr="00FC0CCB">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https://catalog.csun.edu/resources/road-map/star-act/</w:t>
      </w:r>
    </w:p>
    <w:p w14:paraId="5A08DB94" w14:textId="77777777" w:rsidR="004D103F" w:rsidRPr="00313D60" w:rsidRDefault="004D103F" w:rsidP="00FC0CCB">
      <w:pPr>
        <w:spacing w:after="0" w:line="240" w:lineRule="auto"/>
        <w:jc w:val="center"/>
        <w:rPr>
          <w:rFonts w:ascii="Arial" w:eastAsia="Times New Roman" w:hAnsi="Arial" w:cs="Arial"/>
          <w:b/>
          <w:sz w:val="18"/>
          <w:szCs w:val="18"/>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DE176D" w:rsidRPr="004815D3" w14:paraId="4C508A09" w14:textId="77777777" w:rsidTr="00B463DF">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0DCA91D" w14:textId="2E741768" w:rsidR="00DE176D" w:rsidRPr="004815D3" w:rsidRDefault="00DE176D" w:rsidP="00B463DF">
            <w:pPr>
              <w:pStyle w:val="TableParagraph"/>
              <w:spacing w:before="68"/>
              <w:ind w:left="110"/>
              <w:rPr>
                <w:b/>
                <w:color w:val="FFFFFF"/>
                <w:sz w:val="18"/>
                <w:szCs w:val="18"/>
              </w:rPr>
            </w:pPr>
            <w:bookmarkStart w:id="5" w:name="_Hlk169075634"/>
            <w:bookmarkStart w:id="6" w:name="_Hlk169089271"/>
            <w:bookmarkStart w:id="7" w:name="_Hlk169085365"/>
            <w:r w:rsidRPr="004815D3">
              <w:rPr>
                <w:rFonts w:eastAsia="Times New Roman"/>
                <w:b/>
                <w:bCs/>
                <w:color w:val="FFFFFF" w:themeColor="background1"/>
                <w:sz w:val="18"/>
                <w:szCs w:val="18"/>
              </w:rPr>
              <w:t xml:space="preserve">Required General Education Plan </w:t>
            </w:r>
          </w:p>
        </w:tc>
      </w:tr>
    </w:tbl>
    <w:tbl>
      <w:tblPr>
        <w:tblStyle w:val="TableGrid"/>
        <w:tblW w:w="10980" w:type="dxa"/>
        <w:tblInd w:w="85" w:type="dxa"/>
        <w:tblLook w:val="04A0" w:firstRow="1" w:lastRow="0" w:firstColumn="1" w:lastColumn="0" w:noHBand="0" w:noVBand="1"/>
      </w:tblPr>
      <w:tblGrid>
        <w:gridCol w:w="5543"/>
        <w:gridCol w:w="5437"/>
      </w:tblGrid>
      <w:tr w:rsidR="00DE176D" w:rsidRPr="004815D3" w14:paraId="5A5CFBF8" w14:textId="77777777" w:rsidTr="00B463DF">
        <w:tc>
          <w:tcPr>
            <w:tcW w:w="5543" w:type="dxa"/>
            <w:tcBorders>
              <w:right w:val="nil"/>
            </w:tcBorders>
          </w:tcPr>
          <w:p w14:paraId="5B31C464" w14:textId="7825EC63" w:rsidR="00DE176D" w:rsidRPr="004815D3" w:rsidRDefault="0029673E" w:rsidP="00B463DF">
            <w:pPr>
              <w:widowControl/>
              <w:rPr>
                <w:rFonts w:ascii="Arial" w:eastAsia="Times New Roman" w:hAnsi="Arial" w:cs="Arial"/>
                <w:sz w:val="16"/>
                <w:szCs w:val="16"/>
              </w:rPr>
            </w:pPr>
            <w:r>
              <w:rPr>
                <w:rFonts w:ascii="Arial" w:eastAsia="Times New Roman" w:hAnsi="Arial" w:cs="Arial"/>
                <w:sz w:val="18"/>
                <w:szCs w:val="18"/>
              </w:rPr>
              <w:t>Cal-</w:t>
            </w:r>
            <w:r w:rsidR="00DE176D" w:rsidRPr="004815D3">
              <w:rPr>
                <w:rFonts w:ascii="Arial" w:eastAsia="Times New Roman" w:hAnsi="Arial" w:cs="Arial"/>
                <w:sz w:val="18"/>
                <w:szCs w:val="18"/>
              </w:rPr>
              <w:t xml:space="preserve">GETC </w:t>
            </w:r>
          </w:p>
          <w:p w14:paraId="1F481389" w14:textId="77777777" w:rsidR="00DE176D" w:rsidRPr="00BE03D6" w:rsidRDefault="00DE176D" w:rsidP="00B463DF">
            <w:pPr>
              <w:widowControl/>
              <w:rPr>
                <w:rFonts w:ascii="Arial" w:eastAsia="Times New Roman" w:hAnsi="Arial" w:cs="Arial"/>
                <w:sz w:val="14"/>
                <w:szCs w:val="14"/>
              </w:rPr>
            </w:pPr>
            <w:r w:rsidRPr="00BE03D6">
              <w:rPr>
                <w:rFonts w:ascii="Arial" w:eastAsia="Times New Roman" w:hAnsi="Arial" w:cs="Arial"/>
                <w:sz w:val="14"/>
                <w:szCs w:val="14"/>
              </w:rPr>
              <w:t>Grade of “C” or better required in each course.</w:t>
            </w:r>
          </w:p>
        </w:tc>
        <w:tc>
          <w:tcPr>
            <w:tcW w:w="5437" w:type="dxa"/>
            <w:tcBorders>
              <w:left w:val="nil"/>
            </w:tcBorders>
          </w:tcPr>
          <w:p w14:paraId="2B223521" w14:textId="33D7471A" w:rsidR="00DE176D" w:rsidRPr="004815D3" w:rsidRDefault="00DE176D" w:rsidP="00B463DF">
            <w:pPr>
              <w:widowControl/>
              <w:jc w:val="right"/>
              <w:rPr>
                <w:rFonts w:ascii="Arial" w:eastAsia="Times New Roman" w:hAnsi="Arial" w:cs="Arial"/>
                <w:sz w:val="18"/>
                <w:szCs w:val="18"/>
              </w:rPr>
            </w:pPr>
            <w:r w:rsidRPr="004815D3">
              <w:rPr>
                <w:rFonts w:ascii="Arial" w:eastAsia="Times New Roman" w:hAnsi="Arial" w:cs="Arial"/>
                <w:sz w:val="18"/>
                <w:szCs w:val="18"/>
              </w:rPr>
              <w:t>34 units</w:t>
            </w:r>
          </w:p>
        </w:tc>
      </w:tr>
      <w:bookmarkEnd w:id="5"/>
      <w:bookmarkEnd w:id="6"/>
      <w:bookmarkEnd w:id="7"/>
    </w:tbl>
    <w:p w14:paraId="45A511ED" w14:textId="77777777" w:rsidR="004D103F" w:rsidRPr="00313D60" w:rsidRDefault="004D103F" w:rsidP="00FC0CCB">
      <w:pPr>
        <w:spacing w:after="0" w:line="240" w:lineRule="auto"/>
        <w:ind w:left="180" w:right="30"/>
        <w:rPr>
          <w:rFonts w:ascii="Arial" w:eastAsia="Times New Roman" w:hAnsi="Arial" w:cs="Arial"/>
          <w:b/>
          <w:sz w:val="18"/>
          <w:szCs w:val="18"/>
        </w:rPr>
      </w:pPr>
    </w:p>
    <w:p w14:paraId="5F00C086" w14:textId="397094C5" w:rsidR="004D103F" w:rsidRPr="00313D60" w:rsidRDefault="00665CA1" w:rsidP="00FC0CCB">
      <w:pPr>
        <w:spacing w:after="0" w:line="240" w:lineRule="auto"/>
        <w:jc w:val="center"/>
        <w:rPr>
          <w:rFonts w:ascii="Arial" w:eastAsia="Times New Roman" w:hAnsi="Arial" w:cs="Arial"/>
          <w:b/>
          <w:sz w:val="18"/>
          <w:szCs w:val="18"/>
        </w:rPr>
      </w:pPr>
      <w:r w:rsidRPr="00313D60">
        <w:rPr>
          <w:rFonts w:ascii="Arial" w:eastAsia="Times New Roman" w:hAnsi="Arial" w:cs="Arial"/>
          <w:b/>
          <w:sz w:val="18"/>
          <w:szCs w:val="18"/>
        </w:rPr>
        <w:t>Note for Counselors – TMC Minimum Units</w:t>
      </w:r>
    </w:p>
    <w:tbl>
      <w:tblPr>
        <w:tblStyle w:val="a1"/>
        <w:tblW w:w="10615" w:type="dxa"/>
        <w:tblLayout w:type="fixed"/>
        <w:tblLook w:val="0000" w:firstRow="0" w:lastRow="0" w:firstColumn="0" w:lastColumn="0" w:noHBand="0" w:noVBand="0"/>
      </w:tblPr>
      <w:tblGrid>
        <w:gridCol w:w="3240"/>
        <w:gridCol w:w="2700"/>
        <w:gridCol w:w="1980"/>
        <w:gridCol w:w="2695"/>
      </w:tblGrid>
      <w:tr w:rsidR="004D103F" w:rsidRPr="00313D60" w14:paraId="288796CD" w14:textId="77777777" w:rsidTr="00BE03D6">
        <w:trPr>
          <w:trHeight w:val="395"/>
        </w:trPr>
        <w:tc>
          <w:tcPr>
            <w:tcW w:w="32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AE6C8D2" w14:textId="77777777" w:rsidR="004D103F" w:rsidRPr="00313D60" w:rsidRDefault="00665CA1" w:rsidP="00FC0CCB">
            <w:pPr>
              <w:spacing w:after="0" w:line="240" w:lineRule="auto"/>
              <w:ind w:left="90" w:right="-20"/>
              <w:rPr>
                <w:rFonts w:ascii="Arial" w:eastAsia="Times New Roman" w:hAnsi="Arial" w:cs="Arial"/>
                <w:sz w:val="18"/>
                <w:szCs w:val="18"/>
              </w:rPr>
            </w:pPr>
            <w:r w:rsidRPr="00313D60">
              <w:rPr>
                <w:rFonts w:ascii="Arial" w:eastAsia="Times New Roman" w:hAnsi="Arial" w:cs="Arial"/>
                <w:sz w:val="18"/>
                <w:szCs w:val="18"/>
              </w:rPr>
              <w:tab/>
            </w:r>
            <w:r w:rsidRPr="00313D60">
              <w:rPr>
                <w:rFonts w:ascii="Arial" w:eastAsia="Times New Roman" w:hAnsi="Arial" w:cs="Arial"/>
                <w:b/>
                <w:sz w:val="18"/>
                <w:szCs w:val="18"/>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2B2E898" w14:textId="77777777" w:rsidR="004D103F" w:rsidRPr="00313D60" w:rsidRDefault="00665CA1" w:rsidP="00FC0CCB">
            <w:pPr>
              <w:spacing w:after="0" w:line="240" w:lineRule="auto"/>
              <w:ind w:left="751" w:right="170" w:hanging="661"/>
              <w:jc w:val="center"/>
              <w:rPr>
                <w:rFonts w:ascii="Arial" w:eastAsia="Times New Roman" w:hAnsi="Arial" w:cs="Arial"/>
                <w:sz w:val="18"/>
                <w:szCs w:val="18"/>
              </w:rPr>
            </w:pPr>
            <w:r w:rsidRPr="00313D60">
              <w:rPr>
                <w:rFonts w:ascii="Arial" w:eastAsia="Times New Roman" w:hAnsi="Arial" w:cs="Arial"/>
                <w:b/>
                <w:sz w:val="18"/>
                <w:szCs w:val="18"/>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491F3EC" w14:textId="77777777" w:rsidR="004D103F" w:rsidRPr="00313D60" w:rsidRDefault="00665CA1" w:rsidP="00FC0CCB">
            <w:pPr>
              <w:spacing w:after="0" w:line="240" w:lineRule="auto"/>
              <w:ind w:left="410" w:hanging="410"/>
              <w:jc w:val="center"/>
              <w:rPr>
                <w:rFonts w:ascii="Arial" w:eastAsia="Times New Roman" w:hAnsi="Arial" w:cs="Arial"/>
                <w:sz w:val="18"/>
                <w:szCs w:val="18"/>
              </w:rPr>
            </w:pPr>
            <w:r w:rsidRPr="00313D60">
              <w:rPr>
                <w:rFonts w:ascii="Arial" w:eastAsia="Times New Roman" w:hAnsi="Arial" w:cs="Arial"/>
                <w:b/>
                <w:sz w:val="18"/>
                <w:szCs w:val="18"/>
              </w:rPr>
              <w:t>TMC Minimum Units</w:t>
            </w:r>
          </w:p>
        </w:tc>
        <w:tc>
          <w:tcPr>
            <w:tcW w:w="2695"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47835E" w14:textId="77777777" w:rsidR="004D103F" w:rsidRPr="00313D60" w:rsidRDefault="00665CA1" w:rsidP="00FC0CCB">
            <w:pPr>
              <w:spacing w:after="0" w:line="240" w:lineRule="auto"/>
              <w:ind w:left="345" w:right="-20" w:hanging="255"/>
              <w:rPr>
                <w:rFonts w:ascii="Arial" w:eastAsia="Times New Roman" w:hAnsi="Arial" w:cs="Arial"/>
                <w:sz w:val="18"/>
                <w:szCs w:val="18"/>
              </w:rPr>
            </w:pPr>
            <w:r w:rsidRPr="00313D60">
              <w:rPr>
                <w:rFonts w:ascii="Arial" w:eastAsia="Times New Roman" w:hAnsi="Arial" w:cs="Arial"/>
                <w:b/>
                <w:sz w:val="18"/>
                <w:szCs w:val="18"/>
              </w:rPr>
              <w:t>Pierce AD- T Units</w:t>
            </w:r>
          </w:p>
        </w:tc>
      </w:tr>
      <w:tr w:rsidR="004D103F" w:rsidRPr="00313D60" w14:paraId="1334DE7D" w14:textId="77777777" w:rsidTr="00BE03D6">
        <w:trPr>
          <w:trHeight w:val="271"/>
        </w:trPr>
        <w:tc>
          <w:tcPr>
            <w:tcW w:w="3240" w:type="dxa"/>
            <w:tcBorders>
              <w:top w:val="single" w:sz="4" w:space="0" w:color="000000"/>
              <w:left w:val="single" w:sz="4" w:space="0" w:color="000000"/>
              <w:bottom w:val="single" w:sz="4" w:space="0" w:color="000000"/>
              <w:right w:val="single" w:sz="4" w:space="0" w:color="000000"/>
            </w:tcBorders>
          </w:tcPr>
          <w:p w14:paraId="74B0EE4B" w14:textId="77777777" w:rsidR="004D103F" w:rsidRPr="00313D60" w:rsidRDefault="00665CA1" w:rsidP="00FC0CCB">
            <w:pPr>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Introduction to Statistics</w:t>
            </w:r>
          </w:p>
        </w:tc>
        <w:tc>
          <w:tcPr>
            <w:tcW w:w="2700" w:type="dxa"/>
            <w:tcBorders>
              <w:top w:val="single" w:sz="4" w:space="0" w:color="000000"/>
              <w:left w:val="single" w:sz="4" w:space="0" w:color="000000"/>
              <w:bottom w:val="single" w:sz="4" w:space="0" w:color="000000"/>
              <w:right w:val="single" w:sz="4" w:space="0" w:color="000000"/>
            </w:tcBorders>
          </w:tcPr>
          <w:p w14:paraId="42B29973" w14:textId="1260C0FF" w:rsidR="004D103F" w:rsidRPr="00313D60" w:rsidRDefault="00665CA1" w:rsidP="00FC0CCB">
            <w:pPr>
              <w:spacing w:after="0" w:line="240" w:lineRule="auto"/>
              <w:ind w:left="491" w:right="-20" w:hanging="491"/>
              <w:rPr>
                <w:rFonts w:ascii="Arial" w:eastAsia="Times New Roman" w:hAnsi="Arial" w:cs="Arial"/>
                <w:sz w:val="18"/>
                <w:szCs w:val="18"/>
              </w:rPr>
            </w:pPr>
            <w:r w:rsidRPr="00313D60">
              <w:rPr>
                <w:rFonts w:ascii="Arial" w:eastAsia="Times New Roman" w:hAnsi="Arial" w:cs="Arial"/>
                <w:sz w:val="18"/>
                <w:szCs w:val="18"/>
              </w:rPr>
              <w:t xml:space="preserve"> MATH 228B</w:t>
            </w:r>
            <w:r w:rsidR="007A41C4" w:rsidRPr="00313D60">
              <w:rPr>
                <w:rFonts w:ascii="Arial" w:eastAsia="Times New Roman" w:hAnsi="Arial" w:cs="Arial"/>
                <w:sz w:val="18"/>
                <w:szCs w:val="18"/>
              </w:rPr>
              <w:t>, SOC 125</w:t>
            </w:r>
            <w:r w:rsidR="0029673E">
              <w:rPr>
                <w:rFonts w:ascii="Arial" w:eastAsia="Times New Roman" w:hAnsi="Arial" w:cs="Arial"/>
                <w:sz w:val="18"/>
                <w:szCs w:val="18"/>
              </w:rPr>
              <w:t>,</w:t>
            </w:r>
            <w:r w:rsidRPr="00313D60">
              <w:rPr>
                <w:rFonts w:ascii="Arial" w:eastAsia="Times New Roman" w:hAnsi="Arial" w:cs="Arial"/>
                <w:sz w:val="18"/>
                <w:szCs w:val="18"/>
              </w:rPr>
              <w:t xml:space="preserve"> STAT 101</w:t>
            </w:r>
            <w:r w:rsidR="0029673E">
              <w:rPr>
                <w:rFonts w:ascii="Arial" w:eastAsia="Times New Roman" w:hAnsi="Arial" w:cs="Arial"/>
                <w:sz w:val="18"/>
                <w:szCs w:val="18"/>
              </w:rPr>
              <w:t xml:space="preserve"> OR STAT C1000</w:t>
            </w:r>
          </w:p>
        </w:tc>
        <w:tc>
          <w:tcPr>
            <w:tcW w:w="1980" w:type="dxa"/>
            <w:tcBorders>
              <w:top w:val="single" w:sz="4" w:space="0" w:color="000000"/>
              <w:left w:val="single" w:sz="4" w:space="0" w:color="000000"/>
              <w:bottom w:val="single" w:sz="4" w:space="0" w:color="000000"/>
              <w:right w:val="single" w:sz="4" w:space="0" w:color="000000"/>
            </w:tcBorders>
          </w:tcPr>
          <w:p w14:paraId="58B5A153" w14:textId="77777777" w:rsidR="004D103F" w:rsidRPr="00313D60" w:rsidRDefault="00665CA1" w:rsidP="00FC0CCB">
            <w:pPr>
              <w:spacing w:after="0" w:line="240" w:lineRule="auto"/>
              <w:ind w:left="550" w:right="522"/>
              <w:jc w:val="center"/>
              <w:rPr>
                <w:rFonts w:ascii="Arial" w:eastAsia="Times New Roman" w:hAnsi="Arial" w:cs="Arial"/>
                <w:sz w:val="18"/>
                <w:szCs w:val="18"/>
              </w:rPr>
            </w:pPr>
            <w:r w:rsidRPr="00313D60">
              <w:rPr>
                <w:rFonts w:ascii="Arial" w:eastAsia="Times New Roman" w:hAnsi="Arial" w:cs="Arial"/>
                <w:sz w:val="18"/>
                <w:szCs w:val="18"/>
              </w:rPr>
              <w:t>3</w:t>
            </w:r>
          </w:p>
        </w:tc>
        <w:tc>
          <w:tcPr>
            <w:tcW w:w="2695" w:type="dxa"/>
            <w:tcBorders>
              <w:top w:val="single" w:sz="4" w:space="0" w:color="000000"/>
              <w:left w:val="single" w:sz="4" w:space="0" w:color="000000"/>
              <w:bottom w:val="single" w:sz="4" w:space="0" w:color="000000"/>
              <w:right w:val="single" w:sz="4" w:space="0" w:color="000000"/>
            </w:tcBorders>
          </w:tcPr>
          <w:p w14:paraId="4AFAD11B" w14:textId="77777777" w:rsidR="004D103F" w:rsidRPr="00313D60" w:rsidRDefault="00665CA1" w:rsidP="00FC0CCB">
            <w:pPr>
              <w:spacing w:after="0" w:line="240" w:lineRule="auto"/>
              <w:ind w:left="497" w:right="170" w:hanging="407"/>
              <w:jc w:val="center"/>
              <w:rPr>
                <w:rFonts w:ascii="Arial" w:eastAsia="Times New Roman" w:hAnsi="Arial" w:cs="Arial"/>
                <w:sz w:val="18"/>
                <w:szCs w:val="18"/>
              </w:rPr>
            </w:pPr>
            <w:r w:rsidRPr="00313D60">
              <w:rPr>
                <w:rFonts w:ascii="Arial" w:eastAsia="Times New Roman" w:hAnsi="Arial" w:cs="Arial"/>
                <w:sz w:val="18"/>
                <w:szCs w:val="18"/>
              </w:rPr>
              <w:t>4-5</w:t>
            </w:r>
          </w:p>
        </w:tc>
      </w:tr>
      <w:tr w:rsidR="004D103F" w:rsidRPr="00313D60" w14:paraId="602C95CA" w14:textId="77777777" w:rsidTr="00BE03D6">
        <w:trPr>
          <w:trHeight w:val="242"/>
        </w:trPr>
        <w:tc>
          <w:tcPr>
            <w:tcW w:w="3240" w:type="dxa"/>
            <w:tcBorders>
              <w:top w:val="single" w:sz="4" w:space="0" w:color="000000"/>
              <w:left w:val="single" w:sz="4" w:space="0" w:color="000000"/>
              <w:bottom w:val="single" w:sz="4" w:space="0" w:color="000000"/>
              <w:right w:val="single" w:sz="4" w:space="0" w:color="000000"/>
            </w:tcBorders>
          </w:tcPr>
          <w:p w14:paraId="6E48278A" w14:textId="77777777" w:rsidR="004D103F" w:rsidRPr="00313D60" w:rsidRDefault="00665CA1" w:rsidP="00FC0CCB">
            <w:pPr>
              <w:spacing w:after="0" w:line="240" w:lineRule="auto"/>
              <w:ind w:left="102" w:right="-20"/>
              <w:rPr>
                <w:rFonts w:ascii="Arial" w:eastAsia="Times New Roman" w:hAnsi="Arial" w:cs="Arial"/>
                <w:sz w:val="18"/>
                <w:szCs w:val="18"/>
              </w:rPr>
            </w:pPr>
            <w:r w:rsidRPr="00313D60">
              <w:rPr>
                <w:rFonts w:ascii="Arial" w:eastAsia="Times New Roman" w:hAnsi="Arial" w:cs="Arial"/>
                <w:sz w:val="18"/>
                <w:szCs w:val="18"/>
              </w:rPr>
              <w:t>Total</w:t>
            </w:r>
          </w:p>
        </w:tc>
        <w:tc>
          <w:tcPr>
            <w:tcW w:w="2700" w:type="dxa"/>
            <w:tcBorders>
              <w:top w:val="single" w:sz="4" w:space="0" w:color="000000"/>
              <w:left w:val="single" w:sz="4" w:space="0" w:color="000000"/>
              <w:bottom w:val="single" w:sz="4" w:space="0" w:color="000000"/>
              <w:right w:val="single" w:sz="4" w:space="0" w:color="000000"/>
            </w:tcBorders>
          </w:tcPr>
          <w:p w14:paraId="6121D9EF" w14:textId="77777777" w:rsidR="004D103F" w:rsidRPr="00313D60" w:rsidRDefault="004D103F" w:rsidP="00FC0CCB">
            <w:pPr>
              <w:spacing w:after="0" w:line="240" w:lineRule="auto"/>
              <w:rPr>
                <w:rFonts w:ascii="Arial" w:eastAsia="Times New Roman" w:hAnsi="Arial" w:cs="Arial"/>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6AB288F4" w14:textId="77777777" w:rsidR="004D103F" w:rsidRPr="00313D60" w:rsidRDefault="00665CA1" w:rsidP="00FC0CCB">
            <w:pPr>
              <w:spacing w:after="0" w:line="240" w:lineRule="auto"/>
              <w:ind w:left="499" w:right="470"/>
              <w:jc w:val="center"/>
              <w:rPr>
                <w:rFonts w:ascii="Arial" w:eastAsia="Times New Roman" w:hAnsi="Arial" w:cs="Arial"/>
                <w:sz w:val="18"/>
                <w:szCs w:val="18"/>
              </w:rPr>
            </w:pPr>
            <w:r w:rsidRPr="00313D60">
              <w:rPr>
                <w:rFonts w:ascii="Arial" w:eastAsia="Times New Roman" w:hAnsi="Arial" w:cs="Arial"/>
                <w:sz w:val="18"/>
                <w:szCs w:val="18"/>
              </w:rPr>
              <w:t>30</w:t>
            </w:r>
          </w:p>
        </w:tc>
        <w:tc>
          <w:tcPr>
            <w:tcW w:w="2695" w:type="dxa"/>
            <w:tcBorders>
              <w:top w:val="single" w:sz="4" w:space="0" w:color="000000"/>
              <w:left w:val="single" w:sz="4" w:space="0" w:color="000000"/>
              <w:bottom w:val="single" w:sz="4" w:space="0" w:color="000000"/>
              <w:right w:val="single" w:sz="4" w:space="0" w:color="000000"/>
            </w:tcBorders>
          </w:tcPr>
          <w:p w14:paraId="5E3CDE64" w14:textId="29BA8CE9" w:rsidR="004D103F" w:rsidRPr="00313D60" w:rsidRDefault="00665CA1" w:rsidP="00FC0CCB">
            <w:pPr>
              <w:spacing w:after="0" w:line="240" w:lineRule="auto"/>
              <w:ind w:left="335" w:right="-20" w:hanging="407"/>
              <w:jc w:val="center"/>
              <w:rPr>
                <w:rFonts w:ascii="Arial" w:eastAsia="Times New Roman" w:hAnsi="Arial" w:cs="Arial"/>
                <w:sz w:val="18"/>
                <w:szCs w:val="18"/>
              </w:rPr>
            </w:pPr>
            <w:r w:rsidRPr="00313D60">
              <w:rPr>
                <w:rFonts w:ascii="Arial" w:eastAsia="Times New Roman" w:hAnsi="Arial" w:cs="Arial"/>
                <w:sz w:val="18"/>
                <w:szCs w:val="18"/>
              </w:rPr>
              <w:t>3</w:t>
            </w:r>
            <w:r w:rsidR="0029673E">
              <w:rPr>
                <w:rFonts w:ascii="Arial" w:eastAsia="Times New Roman" w:hAnsi="Arial" w:cs="Arial"/>
                <w:sz w:val="18"/>
                <w:szCs w:val="18"/>
              </w:rPr>
              <w:t>0</w:t>
            </w:r>
            <w:r w:rsidRPr="00313D60">
              <w:rPr>
                <w:rFonts w:ascii="Arial" w:eastAsia="Times New Roman" w:hAnsi="Arial" w:cs="Arial"/>
                <w:sz w:val="18"/>
                <w:szCs w:val="18"/>
              </w:rPr>
              <w:t>-32</w:t>
            </w:r>
          </w:p>
        </w:tc>
      </w:tr>
    </w:tbl>
    <w:p w14:paraId="297B6311" w14:textId="77777777" w:rsidR="004D103F" w:rsidRPr="00313D60" w:rsidRDefault="004D103F" w:rsidP="00FC0CCB">
      <w:pPr>
        <w:tabs>
          <w:tab w:val="left" w:pos="10020"/>
        </w:tabs>
        <w:spacing w:after="0" w:line="240" w:lineRule="auto"/>
        <w:ind w:firstLine="630"/>
        <w:rPr>
          <w:rFonts w:ascii="Arial" w:eastAsia="Times New Roman" w:hAnsi="Arial" w:cs="Arial"/>
          <w:sz w:val="18"/>
          <w:szCs w:val="18"/>
        </w:rPr>
      </w:pPr>
    </w:p>
    <w:p w14:paraId="7D94403D" w14:textId="3BE17526" w:rsidR="004D103F" w:rsidRPr="00313D60" w:rsidRDefault="00665CA1" w:rsidP="00FC0CCB">
      <w:pPr>
        <w:widowControl/>
        <w:pBdr>
          <w:top w:val="nil"/>
          <w:left w:val="nil"/>
          <w:bottom w:val="nil"/>
          <w:right w:val="nil"/>
          <w:between w:val="nil"/>
        </w:pBdr>
        <w:spacing w:after="0" w:line="240" w:lineRule="auto"/>
        <w:rPr>
          <w:rFonts w:ascii="Arial" w:eastAsia="Times New Roman" w:hAnsi="Arial" w:cs="Arial"/>
          <w:b/>
          <w:color w:val="000000"/>
          <w:sz w:val="18"/>
          <w:szCs w:val="18"/>
          <w:u w:val="single"/>
        </w:rPr>
      </w:pPr>
      <w:bookmarkStart w:id="8" w:name="_heading=h.30j0zll" w:colFirst="0" w:colLast="0"/>
      <w:bookmarkEnd w:id="8"/>
      <w:r w:rsidRPr="00313D60">
        <w:rPr>
          <w:rFonts w:ascii="Arial" w:eastAsia="Times New Roman" w:hAnsi="Arial" w:cs="Arial"/>
          <w:b/>
          <w:color w:val="000000"/>
          <w:sz w:val="18"/>
          <w:szCs w:val="18"/>
          <w:u w:val="single"/>
        </w:rPr>
        <w:t>Quarter Unit Value</w:t>
      </w:r>
    </w:p>
    <w:p w14:paraId="3B7165C9" w14:textId="77777777" w:rsidR="004D103F" w:rsidRPr="00313D60" w:rsidRDefault="00665CA1" w:rsidP="00FC0CCB">
      <w:pPr>
        <w:widowControl/>
        <w:pBdr>
          <w:top w:val="nil"/>
          <w:left w:val="nil"/>
          <w:bottom w:val="nil"/>
          <w:right w:val="nil"/>
          <w:between w:val="nil"/>
        </w:pBdr>
        <w:spacing w:after="0" w:line="240" w:lineRule="auto"/>
        <w:rPr>
          <w:rFonts w:ascii="Arial" w:eastAsia="Times New Roman" w:hAnsi="Arial" w:cs="Arial"/>
          <w:color w:val="000000"/>
          <w:sz w:val="18"/>
          <w:szCs w:val="18"/>
        </w:rPr>
      </w:pPr>
      <w:r w:rsidRPr="00313D60">
        <w:rPr>
          <w:rFonts w:ascii="Arial" w:eastAsia="Times New Roman" w:hAnsi="Arial" w:cs="Arial"/>
          <w:color w:val="000000"/>
          <w:sz w:val="18"/>
          <w:szCs w:val="18"/>
        </w:rPr>
        <w:t xml:space="preserve">The following guidelines should be followed to apply quarter units to ADTs as specified in the TMC per the LACCD District Academic Senate ADT Reciprocity Guidelines: </w:t>
      </w:r>
    </w:p>
    <w:p w14:paraId="085AB327" w14:textId="77777777" w:rsidR="004D103F" w:rsidRPr="00313D60" w:rsidRDefault="00665CA1" w:rsidP="00FC0CCB">
      <w:pPr>
        <w:widowControl/>
        <w:pBdr>
          <w:top w:val="nil"/>
          <w:left w:val="nil"/>
          <w:bottom w:val="nil"/>
          <w:right w:val="nil"/>
          <w:between w:val="nil"/>
        </w:pBdr>
        <w:spacing w:after="0" w:line="240" w:lineRule="auto"/>
        <w:rPr>
          <w:rFonts w:ascii="Arial" w:eastAsia="Times New Roman" w:hAnsi="Arial" w:cs="Arial"/>
          <w:color w:val="000000"/>
          <w:sz w:val="18"/>
          <w:szCs w:val="18"/>
        </w:rPr>
      </w:pPr>
      <w:r w:rsidRPr="00313D60">
        <w:rPr>
          <w:rFonts w:ascii="Arial" w:eastAsia="Times New Roman" w:hAnsi="Arial" w:cs="Arial"/>
          <w:color w:val="000000"/>
          <w:sz w:val="18"/>
          <w:szCs w:val="18"/>
        </w:rPr>
        <w:t>1 quarter unit minimum = 1 semester unit</w:t>
      </w:r>
    </w:p>
    <w:p w14:paraId="1A979E8F" w14:textId="77777777" w:rsidR="004D103F" w:rsidRPr="00313D60" w:rsidRDefault="00665CA1" w:rsidP="00FC0CCB">
      <w:pPr>
        <w:widowControl/>
        <w:pBdr>
          <w:top w:val="nil"/>
          <w:left w:val="nil"/>
          <w:bottom w:val="nil"/>
          <w:right w:val="nil"/>
          <w:between w:val="nil"/>
        </w:pBdr>
        <w:spacing w:after="0" w:line="240" w:lineRule="auto"/>
        <w:rPr>
          <w:rFonts w:ascii="Arial" w:eastAsia="Times New Roman" w:hAnsi="Arial" w:cs="Arial"/>
          <w:color w:val="000000"/>
          <w:sz w:val="18"/>
          <w:szCs w:val="18"/>
        </w:rPr>
      </w:pPr>
      <w:r w:rsidRPr="00313D60">
        <w:rPr>
          <w:rFonts w:ascii="Arial" w:eastAsia="Times New Roman" w:hAnsi="Arial" w:cs="Arial"/>
          <w:color w:val="000000"/>
          <w:sz w:val="18"/>
          <w:szCs w:val="18"/>
        </w:rPr>
        <w:t xml:space="preserve">2 quarter units minimum = 2 semester units </w:t>
      </w:r>
    </w:p>
    <w:p w14:paraId="45AAA10D" w14:textId="77777777" w:rsidR="004D103F" w:rsidRPr="00313D60" w:rsidRDefault="00665CA1" w:rsidP="00FC0CCB">
      <w:pPr>
        <w:widowControl/>
        <w:pBdr>
          <w:top w:val="nil"/>
          <w:left w:val="nil"/>
          <w:bottom w:val="nil"/>
          <w:right w:val="nil"/>
          <w:between w:val="nil"/>
        </w:pBdr>
        <w:spacing w:after="0" w:line="240" w:lineRule="auto"/>
        <w:rPr>
          <w:rFonts w:ascii="Arial" w:eastAsia="Times New Roman" w:hAnsi="Arial" w:cs="Arial"/>
          <w:color w:val="000000"/>
          <w:sz w:val="18"/>
          <w:szCs w:val="18"/>
        </w:rPr>
      </w:pPr>
      <w:r w:rsidRPr="00313D60">
        <w:rPr>
          <w:rFonts w:ascii="Arial" w:eastAsia="Times New Roman" w:hAnsi="Arial" w:cs="Arial"/>
          <w:color w:val="000000"/>
          <w:sz w:val="18"/>
          <w:szCs w:val="18"/>
        </w:rPr>
        <w:t xml:space="preserve">4 quarter unit minimum = 3, 4 or 5 semester units  </w:t>
      </w:r>
    </w:p>
    <w:p w14:paraId="3DF1460A" w14:textId="77777777" w:rsidR="004D103F" w:rsidRPr="007A41C4" w:rsidRDefault="00665CA1">
      <w:pPr>
        <w:tabs>
          <w:tab w:val="left" w:pos="10020"/>
        </w:tabs>
        <w:spacing w:after="0"/>
        <w:ind w:firstLine="630"/>
        <w:rPr>
          <w:rFonts w:ascii="Arial" w:eastAsia="Times New Roman" w:hAnsi="Arial" w:cs="Arial"/>
          <w:sz w:val="18"/>
          <w:szCs w:val="18"/>
        </w:rPr>
      </w:pPr>
      <w:r w:rsidRPr="007A41C4">
        <w:rPr>
          <w:rFonts w:ascii="Arial" w:eastAsia="Times New Roman" w:hAnsi="Arial" w:cs="Arial"/>
          <w:sz w:val="18"/>
          <w:szCs w:val="18"/>
        </w:rPr>
        <w:tab/>
      </w:r>
    </w:p>
    <w:sectPr w:rsidR="004D103F" w:rsidRPr="007A41C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393FF" w14:textId="77777777" w:rsidR="006A7718" w:rsidRDefault="00665CA1">
      <w:pPr>
        <w:spacing w:after="0" w:line="240" w:lineRule="auto"/>
      </w:pPr>
      <w:r>
        <w:separator/>
      </w:r>
    </w:p>
  </w:endnote>
  <w:endnote w:type="continuationSeparator" w:id="0">
    <w:p w14:paraId="214F82B0" w14:textId="77777777" w:rsidR="006A7718" w:rsidRDefault="0066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EA90" w14:textId="77777777" w:rsidR="004D103F" w:rsidRDefault="004D103F">
    <w:pPr>
      <w:pBdr>
        <w:top w:val="nil"/>
        <w:left w:val="nil"/>
        <w:bottom w:val="nil"/>
        <w:right w:val="nil"/>
        <w:between w:val="nil"/>
      </w:pBdr>
      <w:tabs>
        <w:tab w:val="center" w:pos="4680"/>
        <w:tab w:val="right" w:pos="9360"/>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5FF0" w14:textId="39583A9B" w:rsidR="004D103F" w:rsidRPr="00BE03D6" w:rsidRDefault="00566B6B">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 xml:space="preserve">August </w:t>
    </w:r>
    <w:r>
      <w:rPr>
        <w:rFonts w:ascii="Arial" w:eastAsia="Times New Roman" w:hAnsi="Arial" w:cs="Arial"/>
        <w:sz w:val="18"/>
        <w:szCs w:val="18"/>
      </w:rPr>
      <w:t>2025</w:t>
    </w: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D080" w14:textId="77777777" w:rsidR="00566B6B" w:rsidRDefault="0056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00791" w14:textId="77777777" w:rsidR="006A7718" w:rsidRDefault="00665CA1">
      <w:pPr>
        <w:spacing w:after="0" w:line="240" w:lineRule="auto"/>
      </w:pPr>
      <w:r>
        <w:separator/>
      </w:r>
    </w:p>
  </w:footnote>
  <w:footnote w:type="continuationSeparator" w:id="0">
    <w:p w14:paraId="540D8CE7" w14:textId="77777777" w:rsidR="006A7718" w:rsidRDefault="0066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2DF2" w14:textId="77777777" w:rsidR="00566B6B" w:rsidRDefault="00566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BFDD" w14:textId="77777777" w:rsidR="004D103F" w:rsidRDefault="004D103F">
    <w:pPr>
      <w:spacing w:after="0" w:line="200" w:lineRule="auto"/>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9EE3" w14:textId="77777777" w:rsidR="00566B6B" w:rsidRDefault="0056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3F"/>
    <w:rsid w:val="00061D18"/>
    <w:rsid w:val="000A6D4D"/>
    <w:rsid w:val="001D34B6"/>
    <w:rsid w:val="001F4D81"/>
    <w:rsid w:val="0020367E"/>
    <w:rsid w:val="0029673E"/>
    <w:rsid w:val="00313D60"/>
    <w:rsid w:val="004D103F"/>
    <w:rsid w:val="00531E64"/>
    <w:rsid w:val="00566B6B"/>
    <w:rsid w:val="00574CA3"/>
    <w:rsid w:val="005955DF"/>
    <w:rsid w:val="00665CA1"/>
    <w:rsid w:val="006974E0"/>
    <w:rsid w:val="006A692B"/>
    <w:rsid w:val="006A7718"/>
    <w:rsid w:val="0071124E"/>
    <w:rsid w:val="007A41C4"/>
    <w:rsid w:val="009F4D22"/>
    <w:rsid w:val="00B066E8"/>
    <w:rsid w:val="00B5629C"/>
    <w:rsid w:val="00BB66C6"/>
    <w:rsid w:val="00BE03D6"/>
    <w:rsid w:val="00DD5129"/>
    <w:rsid w:val="00DE176D"/>
    <w:rsid w:val="00E84B59"/>
    <w:rsid w:val="00FC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B7F5"/>
  <w15:docId w15:val="{5745286E-6D44-485F-B0CA-C0055F30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F625B4"/>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597D84"/>
    <w:pPr>
      <w:widowControl/>
      <w:autoSpaceDE w:val="0"/>
      <w:autoSpaceDN w:val="0"/>
      <w:adjustRightInd w:val="0"/>
      <w:spacing w:after="0" w:line="240" w:lineRule="auto"/>
    </w:pPr>
    <w:rPr>
      <w:color w:val="000000"/>
      <w:sz w:val="24"/>
      <w:szCs w:val="24"/>
    </w:rPr>
  </w:style>
  <w:style w:type="table" w:styleId="TableGrid">
    <w:name w:val="Table Grid"/>
    <w:basedOn w:val="TableNormal"/>
    <w:uiPriority w:val="59"/>
    <w:rsid w:val="00B2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739"/>
  </w:style>
  <w:style w:type="paragraph" w:styleId="Footer">
    <w:name w:val="footer"/>
    <w:basedOn w:val="Normal"/>
    <w:link w:val="FooterChar"/>
    <w:uiPriority w:val="99"/>
    <w:unhideWhenUsed/>
    <w:rsid w:val="00F31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739"/>
  </w:style>
  <w:style w:type="character" w:styleId="Hyperlink">
    <w:name w:val="Hyperlink"/>
    <w:basedOn w:val="DefaultParagraphFont"/>
    <w:uiPriority w:val="99"/>
    <w:unhideWhenUsed/>
    <w:rsid w:val="00491F14"/>
    <w:rPr>
      <w:color w:val="0000FF" w:themeColor="hyperlink"/>
      <w:u w:val="single"/>
    </w:rPr>
  </w:style>
  <w:style w:type="character" w:customStyle="1" w:styleId="Heading1Char">
    <w:name w:val="Heading 1 Char"/>
    <w:basedOn w:val="DefaultParagraphFont"/>
    <w:link w:val="Heading1"/>
    <w:uiPriority w:val="1"/>
    <w:rsid w:val="00F625B4"/>
    <w:rPr>
      <w:rFonts w:ascii="Times New Roman" w:eastAsia="Times New Roman" w:hAnsi="Times New Roman"/>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5955DF"/>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955DF"/>
    <w:rPr>
      <w:rFonts w:ascii="Arial" w:eastAsia="Arial" w:hAnsi="Arial" w:cs="Arial"/>
      <w:sz w:val="20"/>
      <w:szCs w:val="20"/>
    </w:rPr>
  </w:style>
  <w:style w:type="paragraph" w:styleId="ListParagraph">
    <w:name w:val="List Paragraph"/>
    <w:basedOn w:val="Normal"/>
    <w:uiPriority w:val="1"/>
    <w:qFormat/>
    <w:rsid w:val="005955DF"/>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DE176D"/>
    <w:pPr>
      <w:autoSpaceDE w:val="0"/>
      <w:autoSpaceDN w:val="0"/>
      <w:spacing w:after="0" w:line="240" w:lineRule="auto"/>
    </w:pPr>
    <w:rPr>
      <w:rFonts w:ascii="Arial" w:eastAsia="Arial" w:hAnsi="Arial" w:cs="Arial"/>
    </w:rPr>
  </w:style>
  <w:style w:type="paragraph" w:customStyle="1" w:styleId="paragraph">
    <w:name w:val="paragraph"/>
    <w:basedOn w:val="Normal"/>
    <w:rsid w:val="0029673E"/>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673E"/>
  </w:style>
  <w:style w:type="character" w:customStyle="1" w:styleId="eop">
    <w:name w:val="eop"/>
    <w:basedOn w:val="DefaultParagraphFont"/>
    <w:rsid w:val="0029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pNQ3CfbHL64ilcDvGV0PoYlG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zIIaC5namRneHMyCWguMzBqMHpsbDgAciExQUEzS1pKLVdYZUlaYURtMjA4bFRnU0wyWHZUelNZMi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429AE-23D7-4558-B238-C0638A9BAD20}">
  <ds:schemaRefs>
    <ds:schemaRef ds:uri="http://schemas.microsoft.com/sharepoint/v3/contenttype/forms"/>
  </ds:schemaRefs>
</ds:datastoreItem>
</file>

<file path=customXml/itemProps2.xml><?xml version="1.0" encoding="utf-8"?>
<ds:datastoreItem xmlns:ds="http://schemas.openxmlformats.org/officeDocument/2006/customXml" ds:itemID="{49FC97B3-AE2B-415F-8240-D1D6294A4B99}">
  <ds:schemaRefs>
    <ds:schemaRef ds:uri="http://schemas.microsoft.com/office/2006/metadata/properties"/>
    <ds:schemaRef ds:uri="http://schemas.microsoft.com/office/2006/documentManagement/types"/>
    <ds:schemaRef ds:uri="9a7309d1-a85b-4f51-8228-1f0a9adcb1de"/>
    <ds:schemaRef ds:uri="http://purl.org/dc/elements/1.1/"/>
    <ds:schemaRef ds:uri="http://purl.org/dc/terms/"/>
    <ds:schemaRef ds:uri="http://purl.org/dc/dcmitype/"/>
    <ds:schemaRef ds:uri="eded3dd4-3ace-4a57-9a13-cac3dc9a2ec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959DE8F8-1B77-4AFF-8F7F-952B9B9A2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2</cp:revision>
  <dcterms:created xsi:type="dcterms:W3CDTF">2025-08-19T15:20:00Z</dcterms:created>
  <dcterms:modified xsi:type="dcterms:W3CDTF">2025-08-19T15:20:00Z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