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96" w:lineRule="exact"/>
        <w:ind w:left="8001"/>
        <w:rPr>
          <w:rFonts w:ascii="Times New Roman"/>
          <w:sz w:val="9"/>
        </w:rPr>
      </w:pPr>
      <w:r>
        <w:rPr>
          <w:rFonts w:ascii="Times New Roman"/>
          <w:position w:val="-1"/>
          <w:sz w:val="9"/>
        </w:rPr>
        <w:drawing>
          <wp:inline distT="0" distB="0" distL="0" distR="0">
            <wp:extent cx="504022" cy="6134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2" cy="6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9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before="57"/>
        <w:ind w:left="3866" w:right="3382" w:firstLine="0"/>
        <w:jc w:val="center"/>
        <w:rPr>
          <w:b/>
          <w:sz w:val="22"/>
        </w:rPr>
      </w:pPr>
      <w:r>
        <w:rPr>
          <w:b/>
          <w:sz w:val="22"/>
        </w:rPr>
        <w:t>ARTICULATION AGREEMENT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BETWEEN</w:t>
      </w:r>
    </w:p>
    <w:p>
      <w:pPr>
        <w:spacing w:before="1"/>
        <w:ind w:left="3866" w:right="3383" w:firstLine="0"/>
        <w:jc w:val="center"/>
        <w:rPr>
          <w:b/>
          <w:sz w:val="22"/>
        </w:rPr>
      </w:pPr>
      <w:r>
        <w:rPr>
          <w:b/>
          <w:sz w:val="22"/>
        </w:rPr>
        <w:t>LOS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ANGELES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PIERCE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COLLEGE</w:t>
      </w:r>
    </w:p>
    <w:p>
      <w:pPr>
        <w:spacing w:line="235" w:lineRule="auto" w:before="6"/>
        <w:ind w:left="2752" w:right="2280" w:firstLine="0"/>
        <w:jc w:val="center"/>
        <w:rPr>
          <w:b/>
          <w:sz w:val="22"/>
        </w:rPr>
      </w:pPr>
      <w:r>
        <w:rPr>
          <w:b/>
          <w:sz w:val="22"/>
        </w:rPr>
        <w:t>AND THE CURATORS OF THE UNIVERSITY OF MISSOURI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BEHALF OF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UNIVERSITY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MISSOURI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2752" w:right="1820" w:firstLine="0"/>
        <w:jc w:val="center"/>
        <w:rPr>
          <w:b/>
          <w:sz w:val="22"/>
        </w:rPr>
      </w:pPr>
      <w:r>
        <w:rPr>
          <w:b/>
          <w:sz w:val="22"/>
        </w:rPr>
        <w:t>Associate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Science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Veterinary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Technology</w:t>
      </w:r>
    </w:p>
    <w:p>
      <w:pPr>
        <w:spacing w:before="0"/>
        <w:ind w:left="2752" w:right="1821" w:firstLine="0"/>
        <w:jc w:val="center"/>
        <w:rPr>
          <w:b/>
          <w:sz w:val="22"/>
        </w:rPr>
      </w:pP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Bachelor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Science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Veterinary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Technology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(BSVT)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OVERVIEW:</w:t>
      </w:r>
    </w:p>
    <w:p>
      <w:pPr>
        <w:pStyle w:val="BodyText"/>
        <w:spacing w:before="1"/>
        <w:ind w:left="580" w:right="427"/>
      </w:pPr>
      <w:r>
        <w:rPr>
          <w:color w:val="252020"/>
        </w:rPr>
        <w:t>This </w:t>
      </w:r>
      <w:r>
        <w:rPr>
          <w:color w:val="363434"/>
        </w:rPr>
        <w:t>articulation agreement </w:t>
      </w:r>
      <w:r>
        <w:rPr>
          <w:color w:val="252020"/>
        </w:rPr>
        <w:t>is made and </w:t>
      </w:r>
      <w:r>
        <w:rPr>
          <w:color w:val="363434"/>
        </w:rPr>
        <w:t>entered </w:t>
      </w:r>
      <w:r>
        <w:rPr>
          <w:color w:val="252020"/>
        </w:rPr>
        <w:t>into by the University </w:t>
      </w:r>
      <w:r>
        <w:rPr>
          <w:color w:val="363434"/>
        </w:rPr>
        <w:t>of </w:t>
      </w:r>
      <w:r>
        <w:rPr>
          <w:color w:val="252020"/>
        </w:rPr>
        <w:t>Missouri College of</w:t>
      </w:r>
      <w:r>
        <w:rPr>
          <w:color w:val="252020"/>
          <w:spacing w:val="1"/>
        </w:rPr>
        <w:t> </w:t>
      </w:r>
      <w:r>
        <w:rPr>
          <w:color w:val="252020"/>
        </w:rPr>
        <w:t>Veterinary Medicine in Columbia, MO, hereinafter referred to as MUCVM, and Los Angeles Pierce</w:t>
      </w:r>
      <w:r>
        <w:rPr>
          <w:color w:val="252020"/>
          <w:spacing w:val="1"/>
        </w:rPr>
        <w:t> </w:t>
      </w:r>
      <w:r>
        <w:rPr>
          <w:color w:val="252020"/>
        </w:rPr>
        <w:t>College </w:t>
      </w:r>
      <w:r>
        <w:rPr>
          <w:color w:val="363434"/>
        </w:rPr>
        <w:t>in Woodland Hills, CA </w:t>
      </w:r>
      <w:r>
        <w:rPr>
          <w:color w:val="252020"/>
        </w:rPr>
        <w:t>hereinafter referred to as LAPC-VT. By this agreement, LAPC and MU-</w:t>
      </w:r>
      <w:r>
        <w:rPr>
          <w:color w:val="252020"/>
          <w:spacing w:val="1"/>
        </w:rPr>
        <w:t> </w:t>
      </w:r>
      <w:r>
        <w:rPr>
          <w:color w:val="252020"/>
        </w:rPr>
        <w:t>CVM </w:t>
      </w:r>
      <w:r>
        <w:rPr>
          <w:color w:val="363434"/>
        </w:rPr>
        <w:t>express </w:t>
      </w:r>
      <w:r>
        <w:rPr>
          <w:color w:val="252020"/>
        </w:rPr>
        <w:t>a </w:t>
      </w:r>
      <w:r>
        <w:rPr>
          <w:color w:val="363434"/>
        </w:rPr>
        <w:t>shared </w:t>
      </w:r>
      <w:r>
        <w:rPr>
          <w:color w:val="252020"/>
        </w:rPr>
        <w:t>commitment to increasing opportunities for student access to and </w:t>
      </w:r>
      <w:r>
        <w:rPr>
          <w:color w:val="363434"/>
        </w:rPr>
        <w:t>success </w:t>
      </w:r>
      <w:r>
        <w:rPr>
          <w:color w:val="252020"/>
        </w:rPr>
        <w:t>in</w:t>
      </w:r>
      <w:r>
        <w:rPr>
          <w:color w:val="252020"/>
          <w:spacing w:val="1"/>
        </w:rPr>
        <w:t> </w:t>
      </w:r>
      <w:r>
        <w:rPr>
          <w:color w:val="252020"/>
        </w:rPr>
        <w:t>higher </w:t>
      </w:r>
      <w:r>
        <w:rPr>
          <w:color w:val="363434"/>
        </w:rPr>
        <w:t>education. </w:t>
      </w:r>
      <w:r>
        <w:rPr>
          <w:color w:val="252020"/>
        </w:rPr>
        <w:t>By clarifying transfer policies and procedures, which assure </w:t>
      </w:r>
      <w:r>
        <w:rPr>
          <w:color w:val="363434"/>
        </w:rPr>
        <w:t>articulation </w:t>
      </w:r>
      <w:r>
        <w:rPr>
          <w:color w:val="252020"/>
        </w:rPr>
        <w:t>between</w:t>
      </w:r>
      <w:r>
        <w:rPr>
          <w:color w:val="252020"/>
          <w:spacing w:val="1"/>
        </w:rPr>
        <w:t> </w:t>
      </w:r>
      <w:r>
        <w:rPr>
          <w:color w:val="252020"/>
        </w:rPr>
        <w:t>programs, the institutions </w:t>
      </w:r>
      <w:r>
        <w:rPr>
          <w:color w:val="363434"/>
        </w:rPr>
        <w:t>seek </w:t>
      </w:r>
      <w:r>
        <w:rPr>
          <w:color w:val="252020"/>
        </w:rPr>
        <w:t>to assist students in making a </w:t>
      </w:r>
      <w:r>
        <w:rPr>
          <w:color w:val="363434"/>
        </w:rPr>
        <w:t>seamless transfer </w:t>
      </w:r>
      <w:r>
        <w:rPr>
          <w:color w:val="252020"/>
        </w:rPr>
        <w:t>from the associate to</w:t>
      </w:r>
      <w:r>
        <w:rPr>
          <w:color w:val="252020"/>
          <w:spacing w:val="-47"/>
        </w:rPr>
        <w:t> </w:t>
      </w:r>
      <w:r>
        <w:rPr>
          <w:color w:val="252020"/>
        </w:rPr>
        <w:t>the</w:t>
      </w:r>
      <w:r>
        <w:rPr>
          <w:color w:val="252020"/>
          <w:spacing w:val="-1"/>
        </w:rPr>
        <w:t> </w:t>
      </w:r>
      <w:r>
        <w:rPr>
          <w:color w:val="252020"/>
        </w:rPr>
        <w:t>baccalaureate</w:t>
      </w:r>
      <w:r>
        <w:rPr>
          <w:color w:val="252020"/>
          <w:spacing w:val="-1"/>
        </w:rPr>
        <w:t> </w:t>
      </w:r>
      <w:r>
        <w:rPr>
          <w:color w:val="252020"/>
        </w:rPr>
        <w:t>degree.</w:t>
      </w:r>
    </w:p>
    <w:p>
      <w:pPr>
        <w:pStyle w:val="BodyText"/>
        <w:spacing w:before="12"/>
      </w:pPr>
    </w:p>
    <w:p>
      <w:pPr>
        <w:pStyle w:val="Heading1"/>
      </w:pPr>
      <w:r>
        <w:rPr/>
        <w:t>PURPOSE:</w:t>
      </w:r>
    </w:p>
    <w:p>
      <w:pPr>
        <w:pStyle w:val="BodyText"/>
        <w:ind w:left="580" w:right="279"/>
      </w:pPr>
      <w:r>
        <w:rPr>
          <w:color w:val="252020"/>
        </w:rPr>
        <w:t>This agreement provides </w:t>
      </w:r>
      <w:r>
        <w:rPr>
          <w:color w:val="363434"/>
        </w:rPr>
        <w:t>students </w:t>
      </w:r>
      <w:r>
        <w:rPr>
          <w:color w:val="252020"/>
        </w:rPr>
        <w:t>who have earned </w:t>
      </w:r>
      <w:r>
        <w:rPr>
          <w:color w:val="363434"/>
        </w:rPr>
        <w:t>an </w:t>
      </w:r>
      <w:r>
        <w:rPr>
          <w:color w:val="252020"/>
        </w:rPr>
        <w:t>Associate of </w:t>
      </w:r>
      <w:r>
        <w:rPr>
          <w:color w:val="363434"/>
        </w:rPr>
        <w:t>Science </w:t>
      </w:r>
      <w:r>
        <w:rPr>
          <w:color w:val="252020"/>
        </w:rPr>
        <w:t>in Veterinary Technology</w:t>
      </w:r>
      <w:r>
        <w:rPr>
          <w:color w:val="252020"/>
          <w:spacing w:val="1"/>
        </w:rPr>
        <w:t> </w:t>
      </w:r>
      <w:r>
        <w:rPr>
          <w:color w:val="252020"/>
        </w:rPr>
        <w:t>(AS-VT) from an American Veterinary Medical Association (AVMA) accredited program the </w:t>
      </w:r>
      <w:r>
        <w:rPr>
          <w:color w:val="363434"/>
        </w:rPr>
        <w:t>opportunity</w:t>
      </w:r>
      <w:r>
        <w:rPr>
          <w:color w:val="363434"/>
          <w:spacing w:val="-47"/>
        </w:rPr>
        <w:t> </w:t>
      </w:r>
      <w:r>
        <w:rPr>
          <w:color w:val="252020"/>
        </w:rPr>
        <w:t>to </w:t>
      </w:r>
      <w:r>
        <w:rPr>
          <w:color w:val="363434"/>
        </w:rPr>
        <w:t>complete a </w:t>
      </w:r>
      <w:r>
        <w:rPr>
          <w:color w:val="252020"/>
        </w:rPr>
        <w:t>Bachelor of Science </w:t>
      </w:r>
      <w:r>
        <w:rPr>
          <w:color w:val="363434"/>
        </w:rPr>
        <w:t>in Veterinary Technology </w:t>
      </w:r>
      <w:r>
        <w:rPr>
          <w:color w:val="252020"/>
        </w:rPr>
        <w:t>(BSVT) at MU. </w:t>
      </w:r>
      <w:r>
        <w:rPr>
          <w:color w:val="363434"/>
        </w:rPr>
        <w:t>Any </w:t>
      </w:r>
      <w:r>
        <w:rPr>
          <w:color w:val="252020"/>
        </w:rPr>
        <w:t>LAPC-VT student, </w:t>
      </w:r>
      <w:r>
        <w:rPr>
          <w:color w:val="363434"/>
        </w:rPr>
        <w:t>who</w:t>
      </w:r>
      <w:r>
        <w:rPr>
          <w:color w:val="363434"/>
          <w:spacing w:val="1"/>
        </w:rPr>
        <w:t> </w:t>
      </w:r>
      <w:r>
        <w:rPr>
          <w:color w:val="252020"/>
        </w:rPr>
        <w:t>has </w:t>
      </w:r>
      <w:r>
        <w:rPr>
          <w:color w:val="363434"/>
        </w:rPr>
        <w:t>earned </w:t>
      </w:r>
      <w:r>
        <w:rPr>
          <w:color w:val="252020"/>
        </w:rPr>
        <w:t>an AS as outlined below, is guaranteed that MU-BSVT will accept designated LAPC-VT</w:t>
      </w:r>
      <w:r>
        <w:rPr>
          <w:color w:val="252020"/>
          <w:spacing w:val="1"/>
        </w:rPr>
        <w:t> </w:t>
      </w:r>
      <w:r>
        <w:rPr>
          <w:color w:val="252020"/>
        </w:rPr>
        <w:t>credits</w:t>
      </w:r>
      <w:r>
        <w:rPr>
          <w:color w:val="252020"/>
          <w:spacing w:val="-3"/>
        </w:rPr>
        <w:t> </w:t>
      </w:r>
      <w:r>
        <w:rPr>
          <w:color w:val="252020"/>
        </w:rPr>
        <w:t>and</w:t>
      </w:r>
      <w:r>
        <w:rPr>
          <w:color w:val="252020"/>
          <w:spacing w:val="-3"/>
        </w:rPr>
        <w:t> </w:t>
      </w:r>
      <w:r>
        <w:rPr>
          <w:color w:val="252020"/>
        </w:rPr>
        <w:t>will</w:t>
      </w:r>
      <w:r>
        <w:rPr>
          <w:color w:val="252020"/>
          <w:spacing w:val="-3"/>
        </w:rPr>
        <w:t> </w:t>
      </w:r>
      <w:r>
        <w:rPr>
          <w:color w:val="363434"/>
        </w:rPr>
        <w:t>apply</w:t>
      </w:r>
      <w:r>
        <w:rPr>
          <w:color w:val="363434"/>
          <w:spacing w:val="-2"/>
        </w:rPr>
        <w:t> </w:t>
      </w:r>
      <w:r>
        <w:rPr>
          <w:color w:val="363434"/>
        </w:rPr>
        <w:t>such</w:t>
      </w:r>
      <w:r>
        <w:rPr>
          <w:color w:val="363434"/>
          <w:spacing w:val="-7"/>
        </w:rPr>
        <w:t> </w:t>
      </w:r>
      <w:r>
        <w:rPr>
          <w:color w:val="252020"/>
        </w:rPr>
        <w:t>to the</w:t>
      </w:r>
      <w:r>
        <w:rPr>
          <w:color w:val="252020"/>
          <w:spacing w:val="-2"/>
        </w:rPr>
        <w:t> </w:t>
      </w:r>
      <w:r>
        <w:rPr>
          <w:color w:val="252020"/>
        </w:rPr>
        <w:t>Bachelor</w:t>
      </w:r>
      <w:r>
        <w:rPr>
          <w:color w:val="252020"/>
          <w:spacing w:val="-3"/>
        </w:rPr>
        <w:t> </w:t>
      </w:r>
      <w:r>
        <w:rPr>
          <w:color w:val="363434"/>
        </w:rPr>
        <w:t>of</w:t>
      </w:r>
      <w:r>
        <w:rPr>
          <w:color w:val="363434"/>
          <w:spacing w:val="-5"/>
        </w:rPr>
        <w:t> </w:t>
      </w:r>
      <w:r>
        <w:rPr>
          <w:color w:val="252020"/>
        </w:rPr>
        <w:t>Science</w:t>
      </w:r>
      <w:r>
        <w:rPr>
          <w:color w:val="252020"/>
          <w:spacing w:val="1"/>
        </w:rPr>
        <w:t> </w:t>
      </w:r>
      <w:r>
        <w:rPr>
          <w:color w:val="252020"/>
        </w:rPr>
        <w:t>in</w:t>
      </w:r>
      <w:r>
        <w:rPr>
          <w:color w:val="252020"/>
          <w:spacing w:val="-1"/>
        </w:rPr>
        <w:t> </w:t>
      </w:r>
      <w:r>
        <w:rPr>
          <w:color w:val="252020"/>
        </w:rPr>
        <w:t>Veterinary</w:t>
      </w:r>
      <w:r>
        <w:rPr>
          <w:color w:val="252020"/>
          <w:spacing w:val="-3"/>
        </w:rPr>
        <w:t> </w:t>
      </w:r>
      <w:r>
        <w:rPr>
          <w:color w:val="252020"/>
        </w:rPr>
        <w:t>Technology</w:t>
      </w:r>
      <w:r>
        <w:rPr>
          <w:color w:val="252020"/>
          <w:spacing w:val="2"/>
        </w:rPr>
        <w:t> </w:t>
      </w:r>
      <w:r>
        <w:rPr>
          <w:color w:val="252020"/>
        </w:rPr>
        <w:t>degree.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CONDITIONS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TRANSFER:</w:t>
      </w:r>
    </w:p>
    <w:p>
      <w:pPr>
        <w:pStyle w:val="Heading2"/>
        <w:spacing w:before="3"/>
      </w:pPr>
      <w:r>
        <w:rPr/>
        <w:t>Section</w:t>
      </w:r>
      <w:r>
        <w:rPr>
          <w:spacing w:val="-8"/>
        </w:rPr>
        <w:t> </w:t>
      </w:r>
      <w:r>
        <w:rPr/>
        <w:t>I:</w:t>
      </w:r>
      <w:r>
        <w:rPr>
          <w:spacing w:val="-8"/>
        </w:rPr>
        <w:t> </w:t>
      </w:r>
      <w:r>
        <w:rPr/>
        <w:t>Admissions</w:t>
      </w:r>
      <w:r>
        <w:rPr>
          <w:spacing w:val="-3"/>
        </w:rPr>
        <w:t> </w:t>
      </w:r>
      <w:r>
        <w:rPr/>
        <w:t>and</w:t>
      </w:r>
      <w:r>
        <w:rPr>
          <w:spacing w:val="-10"/>
        </w:rPr>
        <w:t> </w:t>
      </w:r>
      <w:r>
        <w:rPr/>
        <w:t>Matriculation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ind w:left="580" w:right="344"/>
      </w:pPr>
      <w:r>
        <w:rPr>
          <w:color w:val="363434"/>
        </w:rPr>
        <w:t>LAPC-VT </w:t>
      </w:r>
      <w:r>
        <w:rPr>
          <w:color w:val="252020"/>
        </w:rPr>
        <w:t>students maintaining continuous enrollment under this agreement will be afforded the </w:t>
      </w:r>
      <w:r>
        <w:rPr>
          <w:color w:val="363434"/>
        </w:rPr>
        <w:t>same</w:t>
      </w:r>
      <w:r>
        <w:rPr>
          <w:color w:val="363434"/>
          <w:spacing w:val="-47"/>
        </w:rPr>
        <w:t> </w:t>
      </w:r>
      <w:r>
        <w:rPr>
          <w:color w:val="252020"/>
        </w:rPr>
        <w:t>treatment</w:t>
      </w:r>
      <w:r>
        <w:rPr>
          <w:color w:val="252020"/>
          <w:spacing w:val="-5"/>
        </w:rPr>
        <w:t> </w:t>
      </w:r>
      <w:r>
        <w:rPr>
          <w:color w:val="363434"/>
        </w:rPr>
        <w:t>and</w:t>
      </w:r>
      <w:r>
        <w:rPr>
          <w:color w:val="363434"/>
          <w:spacing w:val="-3"/>
        </w:rPr>
        <w:t> </w:t>
      </w:r>
      <w:r>
        <w:rPr>
          <w:color w:val="252020"/>
        </w:rPr>
        <w:t>protections</w:t>
      </w:r>
      <w:r>
        <w:rPr>
          <w:color w:val="252020"/>
          <w:spacing w:val="-4"/>
        </w:rPr>
        <w:t> </w:t>
      </w:r>
      <w:r>
        <w:rPr>
          <w:color w:val="363434"/>
        </w:rPr>
        <w:t>as if</w:t>
      </w:r>
      <w:r>
        <w:rPr>
          <w:color w:val="363434"/>
          <w:spacing w:val="-2"/>
        </w:rPr>
        <w:t> </w:t>
      </w:r>
      <w:r>
        <w:rPr>
          <w:color w:val="363434"/>
        </w:rPr>
        <w:t>they</w:t>
      </w:r>
      <w:r>
        <w:rPr>
          <w:color w:val="363434"/>
          <w:spacing w:val="-3"/>
        </w:rPr>
        <w:t> </w:t>
      </w:r>
      <w:r>
        <w:rPr>
          <w:color w:val="363434"/>
        </w:rPr>
        <w:t>were</w:t>
      </w:r>
      <w:r>
        <w:rPr>
          <w:color w:val="363434"/>
          <w:spacing w:val="-6"/>
        </w:rPr>
        <w:t> </w:t>
      </w:r>
      <w:r>
        <w:rPr>
          <w:color w:val="252020"/>
        </w:rPr>
        <w:t>MU</w:t>
      </w:r>
      <w:r>
        <w:rPr>
          <w:color w:val="252020"/>
          <w:spacing w:val="-6"/>
        </w:rPr>
        <w:t> </w:t>
      </w:r>
      <w:r>
        <w:rPr>
          <w:color w:val="252020"/>
        </w:rPr>
        <w:t>native</w:t>
      </w:r>
      <w:r>
        <w:rPr>
          <w:color w:val="252020"/>
          <w:spacing w:val="1"/>
        </w:rPr>
        <w:t> </w:t>
      </w:r>
      <w:r>
        <w:rPr>
          <w:color w:val="363434"/>
        </w:rPr>
        <w:t>students</w:t>
      </w:r>
      <w:r>
        <w:rPr>
          <w:color w:val="363434"/>
          <w:spacing w:val="-2"/>
        </w:rPr>
        <w:t> </w:t>
      </w:r>
      <w:r>
        <w:rPr>
          <w:color w:val="363434"/>
        </w:rPr>
        <w:t>enrolled</w:t>
      </w:r>
      <w:r>
        <w:rPr>
          <w:color w:val="363434"/>
          <w:spacing w:val="-1"/>
        </w:rPr>
        <w:t> </w:t>
      </w:r>
      <w:r>
        <w:rPr>
          <w:color w:val="252020"/>
        </w:rPr>
        <w:t>under</w:t>
      </w:r>
      <w:r>
        <w:rPr>
          <w:color w:val="252020"/>
          <w:spacing w:val="-2"/>
        </w:rPr>
        <w:t> </w:t>
      </w:r>
      <w:r>
        <w:rPr>
          <w:color w:val="363434"/>
        </w:rPr>
        <w:t>a</w:t>
      </w:r>
      <w:r>
        <w:rPr>
          <w:color w:val="363434"/>
          <w:spacing w:val="-2"/>
        </w:rPr>
        <w:t> </w:t>
      </w:r>
      <w:r>
        <w:rPr>
          <w:color w:val="363434"/>
        </w:rPr>
        <w:t>specific </w:t>
      </w:r>
      <w:r>
        <w:rPr>
          <w:color w:val="252020"/>
        </w:rPr>
        <w:t>catalog.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80" w:right="604"/>
      </w:pPr>
      <w:r>
        <w:rPr/>
        <w:t>LAPC, upon request of students, will provide verification of completed course and degree to MU</w:t>
      </w:r>
      <w:r>
        <w:rPr>
          <w:spacing w:val="1"/>
        </w:rPr>
        <w:t> </w:t>
      </w:r>
      <w:r>
        <w:rPr/>
        <w:t>College of Veterinary Medicine. The transcript of students transferring from LAPC will be evaluated</w:t>
      </w:r>
      <w:r>
        <w:rPr>
          <w:spacing w:val="-47"/>
        </w:rPr>
        <w:t> </w:t>
      </w:r>
      <w:r>
        <w:rPr/>
        <w:t>by MU</w:t>
      </w:r>
      <w:r>
        <w:rPr>
          <w:spacing w:val="-2"/>
        </w:rPr>
        <w:t> </w:t>
      </w:r>
      <w:r>
        <w:rPr/>
        <w:t>Office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Admissions.</w:t>
      </w:r>
    </w:p>
    <w:p>
      <w:pPr>
        <w:pStyle w:val="BodyText"/>
        <w:spacing w:before="1"/>
      </w:pPr>
    </w:p>
    <w:p>
      <w:pPr>
        <w:pStyle w:val="Heading2"/>
      </w:pPr>
      <w:r>
        <w:rPr>
          <w:color w:val="201C1D"/>
          <w:spacing w:val="-1"/>
        </w:rPr>
        <w:t>Criteria</w:t>
      </w:r>
      <w:r>
        <w:rPr>
          <w:color w:val="201C1D"/>
          <w:spacing w:val="-8"/>
        </w:rPr>
        <w:t> </w:t>
      </w:r>
      <w:r>
        <w:rPr>
          <w:color w:val="201C1D"/>
        </w:rPr>
        <w:t>for</w:t>
      </w:r>
      <w:r>
        <w:rPr>
          <w:color w:val="201C1D"/>
          <w:spacing w:val="-5"/>
        </w:rPr>
        <w:t> </w:t>
      </w:r>
      <w:r>
        <w:rPr>
          <w:color w:val="201C1D"/>
        </w:rPr>
        <w:t>Admittance</w:t>
      </w:r>
      <w:r>
        <w:rPr>
          <w:color w:val="201C1D"/>
          <w:spacing w:val="-6"/>
        </w:rPr>
        <w:t> </w:t>
      </w:r>
      <w:r>
        <w:rPr>
          <w:color w:val="201C1D"/>
        </w:rPr>
        <w:t>to</w:t>
      </w:r>
      <w:r>
        <w:rPr>
          <w:color w:val="201C1D"/>
          <w:spacing w:val="-12"/>
        </w:rPr>
        <w:t> </w:t>
      </w:r>
      <w:r>
        <w:rPr>
          <w:color w:val="201C1D"/>
        </w:rPr>
        <w:t>MU,</w:t>
      </w:r>
      <w:r>
        <w:rPr>
          <w:color w:val="201C1D"/>
          <w:spacing w:val="-3"/>
        </w:rPr>
        <w:t> </w:t>
      </w:r>
      <w:r>
        <w:rPr>
          <w:color w:val="201C1D"/>
        </w:rPr>
        <w:t>College</w:t>
      </w:r>
      <w:r>
        <w:rPr>
          <w:color w:val="201C1D"/>
          <w:spacing w:val="-3"/>
        </w:rPr>
        <w:t> </w:t>
      </w:r>
      <w:r>
        <w:rPr>
          <w:color w:val="201C1D"/>
        </w:rPr>
        <w:t>of</w:t>
      </w:r>
      <w:r>
        <w:rPr>
          <w:color w:val="201C1D"/>
          <w:spacing w:val="-1"/>
        </w:rPr>
        <w:t> </w:t>
      </w:r>
      <w:r>
        <w:rPr>
          <w:color w:val="201C1D"/>
        </w:rPr>
        <w:t>Veterinary</w:t>
      </w:r>
      <w:r>
        <w:rPr>
          <w:color w:val="201C1D"/>
          <w:spacing w:val="-10"/>
        </w:rPr>
        <w:t> </w:t>
      </w:r>
      <w:r>
        <w:rPr>
          <w:color w:val="201C1D"/>
        </w:rPr>
        <w:t>Medicine,</w:t>
      </w:r>
      <w:r>
        <w:rPr>
          <w:color w:val="201C1D"/>
          <w:spacing w:val="-2"/>
        </w:rPr>
        <w:t> </w:t>
      </w:r>
      <w:r>
        <w:rPr>
          <w:color w:val="201C1D"/>
        </w:rPr>
        <w:t>VT/BSVT</w:t>
      </w:r>
      <w:r>
        <w:rPr>
          <w:color w:val="201C1D"/>
          <w:spacing w:val="-2"/>
        </w:rPr>
        <w:t> </w:t>
      </w:r>
      <w:r>
        <w:rPr>
          <w:color w:val="201C1D"/>
        </w:rPr>
        <w:t>Program</w:t>
      </w:r>
    </w:p>
    <w:p>
      <w:pPr>
        <w:pStyle w:val="BodyText"/>
        <w:tabs>
          <w:tab w:pos="7356" w:val="left" w:leader="none"/>
        </w:tabs>
        <w:spacing w:before="12"/>
        <w:ind w:left="1398" w:right="456"/>
      </w:pPr>
      <w:r>
        <w:rPr/>
        <w:pict>
          <v:shape style="position:absolute;margin-left:402.700012pt;margin-top:7.573637pt;width:5.65pt;height:.85pt;mso-position-horizontal-relative:page;mso-position-vertical-relative:paragraph;z-index:-15864320" id="docshape1" coordorigin="8054,151" coordsize="113,17" path="m8165,151l8054,151,8054,165,8057,168,8162,168,8165,165,8165,163,8167,160,8167,156,8165,153,8165,151xe" filled="true" fillcolor="#343434" stroked="false">
            <v:path arrowok="t"/>
            <v:fill type="solid"/>
            <w10:wrap type="none"/>
          </v:shape>
        </w:pict>
      </w:r>
      <w:r>
        <w:rPr/>
        <w:pict>
          <v:shape style="position:absolute;margin-left:95.5pt;margin-top:5.873638pt;width:4pt;height:3.95pt;mso-position-horizontal-relative:page;mso-position-vertical-relative:paragraph;z-index:15729152" id="docshape2" coordorigin="1910,117" coordsize="80,79" path="m1961,117l1939,117,1930,120,1922,127,1915,136,1910,146,1910,168,1915,177,1930,192,1939,196,1961,196,1970,192,1978,184,1987,177,1990,168,1990,146,1987,136,1978,127,1970,120,1961,117xe" filled="true" fillcolor="#343434" stroked="false">
            <v:path arrowok="t"/>
            <v:fill type="solid"/>
            <w10:wrap type="none"/>
          </v:shape>
        </w:pict>
      </w:r>
      <w:r>
        <w:rPr>
          <w:color w:val="343434"/>
        </w:rPr>
        <w:t>Completion</w:t>
      </w:r>
      <w:r>
        <w:rPr>
          <w:color w:val="343434"/>
          <w:spacing w:val="-7"/>
        </w:rPr>
        <w:t> </w:t>
      </w:r>
      <w:r>
        <w:rPr>
          <w:color w:val="343434"/>
        </w:rPr>
        <w:t>of</w:t>
      </w:r>
      <w:r>
        <w:rPr>
          <w:color w:val="343434"/>
          <w:spacing w:val="-6"/>
        </w:rPr>
        <w:t> </w:t>
      </w:r>
      <w:r>
        <w:rPr>
          <w:color w:val="343434"/>
        </w:rPr>
        <w:t>an</w:t>
      </w:r>
      <w:r>
        <w:rPr>
          <w:color w:val="343434"/>
          <w:spacing w:val="-4"/>
        </w:rPr>
        <w:t> </w:t>
      </w:r>
      <w:r>
        <w:rPr>
          <w:color w:val="343434"/>
        </w:rPr>
        <w:t>AVMA-accredited</w:t>
      </w:r>
      <w:r>
        <w:rPr>
          <w:color w:val="343434"/>
          <w:spacing w:val="-4"/>
        </w:rPr>
        <w:t> </w:t>
      </w:r>
      <w:r>
        <w:rPr>
          <w:color w:val="343434"/>
        </w:rPr>
        <w:t>Associate</w:t>
      </w:r>
      <w:r>
        <w:rPr>
          <w:color w:val="343434"/>
          <w:spacing w:val="-4"/>
        </w:rPr>
        <w:t> </w:t>
      </w:r>
      <w:r>
        <w:rPr>
          <w:color w:val="343434"/>
        </w:rPr>
        <w:t>in</w:t>
      </w:r>
      <w:r>
        <w:rPr>
          <w:color w:val="343434"/>
          <w:spacing w:val="-4"/>
        </w:rPr>
        <w:t> </w:t>
      </w:r>
      <w:r>
        <w:rPr>
          <w:color w:val="343434"/>
        </w:rPr>
        <w:t>Applied</w:t>
      </w:r>
      <w:r>
        <w:rPr>
          <w:color w:val="343434"/>
          <w:spacing w:val="-4"/>
        </w:rPr>
        <w:t> </w:t>
      </w:r>
      <w:r>
        <w:rPr>
          <w:color w:val="343434"/>
        </w:rPr>
        <w:t>Science</w:t>
        <w:tab/>
        <w:t>Veterinary Technology</w:t>
      </w:r>
      <w:r>
        <w:rPr>
          <w:color w:val="343434"/>
          <w:spacing w:val="1"/>
        </w:rPr>
        <w:t> </w:t>
      </w:r>
      <w:r>
        <w:rPr>
          <w:color w:val="343434"/>
        </w:rPr>
        <w:t>program as posted to the official LAPC transcript between December 1, 1975-December 31,</w:t>
      </w:r>
      <w:r>
        <w:rPr>
          <w:color w:val="343434"/>
          <w:spacing w:val="-47"/>
        </w:rPr>
        <w:t> </w:t>
      </w:r>
      <w:r>
        <w:rPr>
          <w:color w:val="343434"/>
        </w:rPr>
        <w:t>1991</w:t>
      </w:r>
      <w:r>
        <w:rPr>
          <w:color w:val="343434"/>
          <w:spacing w:val="-4"/>
        </w:rPr>
        <w:t> </w:t>
      </w:r>
      <w:r>
        <w:rPr>
          <w:color w:val="343434"/>
        </w:rPr>
        <w:t>or after</w:t>
      </w:r>
      <w:r>
        <w:rPr>
          <w:color w:val="343434"/>
          <w:spacing w:val="-4"/>
        </w:rPr>
        <w:t> </w:t>
      </w:r>
      <w:r>
        <w:rPr>
          <w:color w:val="343434"/>
        </w:rPr>
        <w:t>April</w:t>
      </w:r>
      <w:r>
        <w:rPr>
          <w:color w:val="343434"/>
          <w:spacing w:val="-8"/>
        </w:rPr>
        <w:t> </w:t>
      </w:r>
      <w:r>
        <w:rPr>
          <w:color w:val="343434"/>
        </w:rPr>
        <w:t>1,</w:t>
      </w:r>
      <w:r>
        <w:rPr>
          <w:color w:val="343434"/>
          <w:spacing w:val="-2"/>
        </w:rPr>
        <w:t> </w:t>
      </w:r>
      <w:r>
        <w:rPr>
          <w:color w:val="343434"/>
        </w:rPr>
        <w:t>1993</w:t>
      </w:r>
    </w:p>
    <w:p>
      <w:pPr>
        <w:pStyle w:val="BodyText"/>
        <w:spacing w:before="11"/>
        <w:ind w:left="1398" w:right="689"/>
      </w:pPr>
      <w:r>
        <w:rPr/>
        <w:pict>
          <v:shape style="position:absolute;margin-left:95.5pt;margin-top:5.803635pt;width:4pt;height:3.95pt;mso-position-horizontal-relative:page;mso-position-vertical-relative:paragraph;z-index:15729664" id="docshape3" coordorigin="1910,116" coordsize="80,79" path="m1961,116l1939,116,1930,119,1922,128,1915,135,1910,145,1910,167,1915,176,1930,191,1939,195,1961,195,1970,191,1978,183,1987,176,1990,167,1990,145,1987,135,1978,128,1970,119,1961,116xe" filled="true" fillcolor="#343434" stroked="false">
            <v:path arrowok="t"/>
            <v:fill type="solid"/>
            <w10:wrap type="none"/>
          </v:shape>
        </w:pict>
      </w:r>
      <w:r>
        <w:rPr>
          <w:color w:val="343434"/>
        </w:rPr>
        <w:t>Official transcripts from all colleges and universities attended on file with the Admissions</w:t>
      </w:r>
      <w:r>
        <w:rPr>
          <w:color w:val="343434"/>
          <w:spacing w:val="-47"/>
        </w:rPr>
        <w:t> </w:t>
      </w:r>
      <w:r>
        <w:rPr>
          <w:color w:val="343434"/>
        </w:rPr>
        <w:t>Office</w:t>
      </w:r>
    </w:p>
    <w:p>
      <w:pPr>
        <w:pStyle w:val="BodyText"/>
        <w:spacing w:line="252" w:lineRule="auto" w:before="13"/>
        <w:ind w:left="1398" w:right="2916" w:hanging="10"/>
      </w:pPr>
      <w:r>
        <w:rPr/>
        <w:pict>
          <v:shape style="position:absolute;margin-left:95.050003pt;margin-top:5.90364pt;width:3.95pt;height:3.95pt;mso-position-horizontal-relative:page;mso-position-vertical-relative:paragraph;z-index:15730176" id="docshape4" coordorigin="1901,118" coordsize="79,79" path="m1951,118l1930,118,1920,121,1913,130,1906,137,1901,147,1901,169,1906,178,1920,193,1930,197,1951,197,1961,193,1968,185,1978,178,1980,169,1980,147,1978,137,1968,130,1961,121,1951,118xe" filled="true" fillcolor="#343434" stroked="false">
            <v:path arrowok="t"/>
            <v:fill type="solid"/>
            <w10:wrap type="none"/>
          </v:shape>
        </w:pict>
      </w:r>
      <w:r>
        <w:rPr/>
        <w:pict>
          <v:shape style="position:absolute;margin-left:95.5pt;margin-top:19.95364pt;width:4pt;height:3.95pt;mso-position-horizontal-relative:page;mso-position-vertical-relative:paragraph;z-index:15730688" id="docshape5" coordorigin="1910,399" coordsize="80,79" path="m1961,399l1939,399,1930,401,1922,411,1915,418,1910,428,1910,449,1915,459,1930,473,1939,478,1961,478,1970,473,1978,466,1987,459,1990,449,1990,428,1987,418,1978,411,1970,401,1961,399xe" filled="true" fillcolor="#343434" stroked="false">
            <v:path arrowok="t"/>
            <v:fill type="solid"/>
            <w10:wrap type="none"/>
          </v:shape>
        </w:pict>
      </w:r>
      <w:r>
        <w:rPr>
          <w:color w:val="343434"/>
        </w:rPr>
        <w:t>Current licensure as an RVT/CVT/LVT/LVMT in the United States</w:t>
      </w:r>
      <w:r>
        <w:rPr>
          <w:color w:val="343434"/>
          <w:spacing w:val="-47"/>
        </w:rPr>
        <w:t> </w:t>
      </w:r>
      <w:r>
        <w:rPr>
          <w:color w:val="343434"/>
        </w:rPr>
        <w:t>A</w:t>
      </w:r>
      <w:r>
        <w:rPr>
          <w:color w:val="343434"/>
          <w:spacing w:val="-1"/>
        </w:rPr>
        <w:t> </w:t>
      </w:r>
      <w:r>
        <w:rPr>
          <w:color w:val="343434"/>
        </w:rPr>
        <w:t>transcript</w:t>
      </w:r>
      <w:r>
        <w:rPr>
          <w:color w:val="343434"/>
          <w:spacing w:val="1"/>
        </w:rPr>
        <w:t> </w:t>
      </w:r>
      <w:r>
        <w:rPr>
          <w:color w:val="343434"/>
        </w:rPr>
        <w:t>review</w:t>
      </w:r>
      <w:r>
        <w:rPr>
          <w:color w:val="343434"/>
          <w:spacing w:val="-3"/>
        </w:rPr>
        <w:t> </w:t>
      </w:r>
      <w:r>
        <w:rPr>
          <w:color w:val="343434"/>
        </w:rPr>
        <w:t>on</w:t>
      </w:r>
      <w:r>
        <w:rPr>
          <w:color w:val="343434"/>
          <w:spacing w:val="-5"/>
        </w:rPr>
        <w:t> </w:t>
      </w:r>
      <w:r>
        <w:rPr>
          <w:color w:val="343434"/>
        </w:rPr>
        <w:t>file</w:t>
      </w:r>
    </w:p>
    <w:p>
      <w:pPr>
        <w:pStyle w:val="BodyText"/>
        <w:spacing w:before="2"/>
        <w:ind w:left="1398"/>
      </w:pPr>
      <w:r>
        <w:rPr/>
        <w:pict>
          <v:shape style="position:absolute;margin-left:95.5pt;margin-top:4.983633pt;width:4pt;height:4pt;mso-position-horizontal-relative:page;mso-position-vertical-relative:paragraph;z-index:15731200" id="docshape6" coordorigin="1910,100" coordsize="80,80" path="m1961,100l1939,100,1930,103,1915,120,1910,129,1910,151,1915,160,1930,175,1939,180,1961,180,1970,175,1987,160,1990,151,1990,129,1987,120,1978,112,1970,103,1961,100xe" filled="true" fillcolor="#343434" stroked="false">
            <v:path arrowok="t"/>
            <v:fill type="solid"/>
            <w10:wrap type="none"/>
          </v:shape>
        </w:pict>
      </w:r>
      <w:r>
        <w:rPr>
          <w:color w:val="343434"/>
        </w:rPr>
        <w:t>Successful</w:t>
      </w:r>
      <w:r>
        <w:rPr>
          <w:color w:val="343434"/>
          <w:spacing w:val="-3"/>
        </w:rPr>
        <w:t> </w:t>
      </w:r>
      <w:r>
        <w:rPr>
          <w:color w:val="343434"/>
        </w:rPr>
        <w:t>completion</w:t>
      </w:r>
      <w:r>
        <w:rPr>
          <w:color w:val="343434"/>
          <w:spacing w:val="-5"/>
        </w:rPr>
        <w:t> </w:t>
      </w:r>
      <w:r>
        <w:rPr>
          <w:color w:val="343434"/>
        </w:rPr>
        <w:t>of</w:t>
      </w:r>
      <w:r>
        <w:rPr>
          <w:color w:val="343434"/>
          <w:spacing w:val="-6"/>
        </w:rPr>
        <w:t> </w:t>
      </w:r>
      <w:r>
        <w:rPr>
          <w:color w:val="343434"/>
        </w:rPr>
        <w:t>all</w:t>
      </w:r>
      <w:r>
        <w:rPr>
          <w:color w:val="343434"/>
          <w:spacing w:val="-5"/>
        </w:rPr>
        <w:t> </w:t>
      </w:r>
      <w:r>
        <w:rPr>
          <w:color w:val="343434"/>
        </w:rPr>
        <w:t>general</w:t>
      </w:r>
      <w:r>
        <w:rPr>
          <w:color w:val="343434"/>
          <w:spacing w:val="-4"/>
        </w:rPr>
        <w:t> </w:t>
      </w:r>
      <w:r>
        <w:rPr>
          <w:color w:val="343434"/>
        </w:rPr>
        <w:t>education</w:t>
      </w:r>
      <w:r>
        <w:rPr>
          <w:color w:val="343434"/>
          <w:spacing w:val="-9"/>
        </w:rPr>
        <w:t> </w:t>
      </w:r>
      <w:r>
        <w:rPr>
          <w:color w:val="343434"/>
        </w:rPr>
        <w:t>and</w:t>
      </w:r>
      <w:r>
        <w:rPr>
          <w:color w:val="343434"/>
          <w:spacing w:val="-5"/>
        </w:rPr>
        <w:t> </w:t>
      </w:r>
      <w:r>
        <w:rPr>
          <w:color w:val="343434"/>
        </w:rPr>
        <w:t>prerequisite</w:t>
      </w:r>
      <w:r>
        <w:rPr>
          <w:color w:val="343434"/>
          <w:spacing w:val="-5"/>
        </w:rPr>
        <w:t> </w:t>
      </w:r>
      <w:r>
        <w:rPr>
          <w:color w:val="343434"/>
        </w:rPr>
        <w:t>coursework</w:t>
      </w:r>
    </w:p>
    <w:p>
      <w:pPr>
        <w:pStyle w:val="BodyText"/>
        <w:spacing w:line="244" w:lineRule="auto" w:before="5"/>
        <w:ind w:left="1398" w:right="687"/>
      </w:pPr>
      <w:r>
        <w:rPr/>
        <w:pict>
          <v:shape style="position:absolute;margin-left:95.5pt;margin-top:5.503633pt;width:4pt;height:3.95pt;mso-position-horizontal-relative:page;mso-position-vertical-relative:paragraph;z-index:15731712" id="docshape7" coordorigin="1910,110" coordsize="80,79" path="m1961,110l1939,110,1930,113,1922,122,1915,129,1910,139,1910,161,1915,170,1930,185,1939,189,1961,189,1970,185,1978,177,1987,170,1990,161,1990,139,1987,129,1978,122,1970,113,1961,110xe" filled="true" fillcolor="#343434" stroked="false">
            <v:path arrowok="t"/>
            <v:fill type="solid"/>
            <w10:wrap type="none"/>
          </v:shape>
        </w:pict>
      </w:r>
      <w:r>
        <w:rPr/>
        <w:pict>
          <v:shape style="position:absolute;margin-left:95.5pt;margin-top:33.003632pt;width:4pt;height:3.95pt;mso-position-horizontal-relative:page;mso-position-vertical-relative:paragraph;z-index:15732224" id="docshape8" coordorigin="1910,660" coordsize="80,79" path="m1961,660l1939,660,1930,662,1922,672,1915,679,1910,689,1910,710,1915,720,1930,734,1939,739,1961,739,1970,734,1978,727,1987,720,1990,710,1990,689,1987,679,1978,672,1970,662,1961,660xe" filled="true" fillcolor="#343434" stroked="false">
            <v:path arrowok="t"/>
            <v:fill type="solid"/>
            <w10:wrap type="none"/>
          </v:shape>
        </w:pict>
      </w:r>
      <w:r>
        <w:rPr>
          <w:color w:val="343434"/>
        </w:rPr>
        <w:t>Minimum cumulative grade-point average of 2.5 (on a 4.0 scale) for all college/university</w:t>
      </w:r>
      <w:r>
        <w:rPr>
          <w:color w:val="343434"/>
          <w:spacing w:val="-47"/>
        </w:rPr>
        <w:t> </w:t>
      </w:r>
      <w:r>
        <w:rPr>
          <w:color w:val="343434"/>
        </w:rPr>
        <w:t>courses attempted, including technical coursework articulated in this agreement</w:t>
      </w:r>
      <w:r>
        <w:rPr>
          <w:color w:val="343434"/>
          <w:spacing w:val="1"/>
        </w:rPr>
        <w:t> </w:t>
      </w:r>
      <w:r>
        <w:rPr>
          <w:color w:val="343434"/>
        </w:rPr>
        <w:t>Evidence of capacity to uphold the practice standards and ethical codes of the veterinary</w:t>
      </w:r>
      <w:r>
        <w:rPr>
          <w:color w:val="343434"/>
          <w:spacing w:val="-47"/>
        </w:rPr>
        <w:t> </w:t>
      </w:r>
      <w:r>
        <w:rPr>
          <w:color w:val="343434"/>
        </w:rPr>
        <w:t>technology</w:t>
      </w:r>
      <w:r>
        <w:rPr>
          <w:color w:val="343434"/>
          <w:spacing w:val="-2"/>
        </w:rPr>
        <w:t> </w:t>
      </w:r>
      <w:r>
        <w:rPr>
          <w:color w:val="343434"/>
        </w:rPr>
        <w:t>profession.</w:t>
      </w:r>
    </w:p>
    <w:p>
      <w:pPr>
        <w:spacing w:after="0" w:line="244" w:lineRule="auto"/>
        <w:sectPr>
          <w:type w:val="continuous"/>
          <w:pgSz w:w="12240" w:h="15840"/>
          <w:pgMar w:top="120" w:bottom="280" w:left="860" w:right="1340"/>
        </w:sectPr>
      </w:pPr>
    </w:p>
    <w:p>
      <w:pPr>
        <w:pStyle w:val="BodyText"/>
        <w:spacing w:before="29"/>
        <w:ind w:left="580" w:right="225"/>
      </w:pPr>
      <w:r>
        <w:rPr>
          <w:color w:val="252020"/>
        </w:rPr>
        <w:t>Transfer </w:t>
      </w:r>
      <w:r>
        <w:rPr>
          <w:color w:val="363434"/>
        </w:rPr>
        <w:t>students </w:t>
      </w:r>
      <w:r>
        <w:rPr>
          <w:color w:val="252020"/>
        </w:rPr>
        <w:t>from LAPC-VT will have access to financial </w:t>
      </w:r>
      <w:r>
        <w:rPr>
          <w:color w:val="363434"/>
        </w:rPr>
        <w:t>aid </w:t>
      </w:r>
      <w:r>
        <w:rPr>
          <w:color w:val="252020"/>
        </w:rPr>
        <w:t>and </w:t>
      </w:r>
      <w:r>
        <w:rPr>
          <w:color w:val="363434"/>
        </w:rPr>
        <w:t>student services </w:t>
      </w:r>
      <w:r>
        <w:rPr>
          <w:color w:val="252020"/>
        </w:rPr>
        <w:t>on the </w:t>
      </w:r>
      <w:r>
        <w:rPr>
          <w:color w:val="363434"/>
        </w:rPr>
        <w:t>same </w:t>
      </w:r>
      <w:r>
        <w:rPr>
          <w:color w:val="252020"/>
        </w:rPr>
        <w:t>basis</w:t>
      </w:r>
      <w:r>
        <w:rPr>
          <w:color w:val="252020"/>
          <w:spacing w:val="-47"/>
        </w:rPr>
        <w:t> </w:t>
      </w:r>
      <w:r>
        <w:rPr>
          <w:color w:val="363434"/>
        </w:rPr>
        <w:t>as </w:t>
      </w:r>
      <w:r>
        <w:rPr>
          <w:color w:val="252020"/>
        </w:rPr>
        <w:t>native </w:t>
      </w:r>
      <w:r>
        <w:rPr>
          <w:color w:val="363434"/>
        </w:rPr>
        <w:t>students. </w:t>
      </w:r>
      <w:r>
        <w:rPr>
          <w:color w:val="252020"/>
        </w:rPr>
        <w:t>MU will apply the same academic progress and graduation standards to LAPC-VT</w:t>
      </w:r>
      <w:r>
        <w:rPr>
          <w:color w:val="252020"/>
          <w:spacing w:val="1"/>
        </w:rPr>
        <w:t> </w:t>
      </w:r>
      <w:r>
        <w:rPr>
          <w:color w:val="252020"/>
        </w:rPr>
        <w:t>transfer</w:t>
      </w:r>
      <w:r>
        <w:rPr>
          <w:color w:val="252020"/>
          <w:spacing w:val="-3"/>
        </w:rPr>
        <w:t> </w:t>
      </w:r>
      <w:r>
        <w:rPr>
          <w:color w:val="363434"/>
        </w:rPr>
        <w:t>students</w:t>
      </w:r>
      <w:r>
        <w:rPr>
          <w:color w:val="363434"/>
          <w:spacing w:val="-3"/>
        </w:rPr>
        <w:t> </w:t>
      </w:r>
      <w:r>
        <w:rPr>
          <w:color w:val="252020"/>
        </w:rPr>
        <w:t>as</w:t>
      </w:r>
      <w:r>
        <w:rPr>
          <w:color w:val="252020"/>
          <w:spacing w:val="-2"/>
        </w:rPr>
        <w:t> </w:t>
      </w:r>
      <w:r>
        <w:rPr>
          <w:color w:val="252020"/>
        </w:rPr>
        <w:t>those</w:t>
      </w:r>
      <w:r>
        <w:rPr>
          <w:color w:val="252020"/>
          <w:spacing w:val="-4"/>
        </w:rPr>
        <w:t> </w:t>
      </w:r>
      <w:r>
        <w:rPr>
          <w:color w:val="363434"/>
        </w:rPr>
        <w:t>applicable </w:t>
      </w:r>
      <w:r>
        <w:rPr>
          <w:color w:val="252020"/>
        </w:rPr>
        <w:t>to</w:t>
      </w:r>
      <w:r>
        <w:rPr>
          <w:color w:val="252020"/>
          <w:spacing w:val="-1"/>
        </w:rPr>
        <w:t> </w:t>
      </w:r>
      <w:r>
        <w:rPr>
          <w:color w:val="252020"/>
        </w:rPr>
        <w:t>native</w:t>
      </w:r>
      <w:r>
        <w:rPr>
          <w:color w:val="252020"/>
          <w:spacing w:val="-2"/>
        </w:rPr>
        <w:t> </w:t>
      </w:r>
      <w:r>
        <w:rPr>
          <w:color w:val="363434"/>
        </w:rPr>
        <w:t>students</w:t>
      </w:r>
      <w:r>
        <w:rPr>
          <w:color w:val="363434"/>
          <w:spacing w:val="3"/>
        </w:rPr>
        <w:t> </w:t>
      </w:r>
      <w:r>
        <w:rPr>
          <w:color w:val="252020"/>
        </w:rPr>
        <w:t>at</w:t>
      </w:r>
      <w:r>
        <w:rPr>
          <w:color w:val="252020"/>
          <w:spacing w:val="-4"/>
        </w:rPr>
        <w:t> </w:t>
      </w:r>
      <w:r>
        <w:rPr>
          <w:color w:val="252020"/>
        </w:rPr>
        <w:t>MU.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580"/>
      </w:pPr>
      <w:r>
        <w:rPr>
          <w:color w:val="201C1D"/>
        </w:rPr>
        <w:t>MU</w:t>
      </w:r>
      <w:r>
        <w:rPr>
          <w:color w:val="201C1D"/>
          <w:spacing w:val="-7"/>
        </w:rPr>
        <w:t> </w:t>
      </w:r>
      <w:r>
        <w:rPr>
          <w:color w:val="201C1D"/>
        </w:rPr>
        <w:t>will</w:t>
      </w:r>
      <w:r>
        <w:rPr>
          <w:color w:val="201C1D"/>
          <w:spacing w:val="-7"/>
        </w:rPr>
        <w:t> </w:t>
      </w:r>
      <w:r>
        <w:rPr>
          <w:color w:val="201C1D"/>
        </w:rPr>
        <w:t>maintain</w:t>
      </w:r>
      <w:r>
        <w:rPr>
          <w:color w:val="201C1D"/>
          <w:spacing w:val="-4"/>
        </w:rPr>
        <w:t> </w:t>
      </w:r>
      <w:r>
        <w:rPr>
          <w:color w:val="201C1D"/>
        </w:rPr>
        <w:t>transfer</w:t>
      </w:r>
      <w:r>
        <w:rPr>
          <w:color w:val="201C1D"/>
          <w:spacing w:val="-3"/>
        </w:rPr>
        <w:t> </w:t>
      </w:r>
      <w:r>
        <w:rPr>
          <w:color w:val="201C1D"/>
        </w:rPr>
        <w:t>degree</w:t>
      </w:r>
      <w:r>
        <w:rPr>
          <w:color w:val="201C1D"/>
          <w:spacing w:val="-3"/>
        </w:rPr>
        <w:t> </w:t>
      </w:r>
      <w:r>
        <w:rPr>
          <w:color w:val="201C1D"/>
        </w:rPr>
        <w:t>plans</w:t>
      </w:r>
      <w:r>
        <w:rPr>
          <w:color w:val="201C1D"/>
          <w:spacing w:val="-6"/>
        </w:rPr>
        <w:t> </w:t>
      </w:r>
      <w:r>
        <w:rPr>
          <w:color w:val="201C1D"/>
        </w:rPr>
        <w:t>for</w:t>
      </w:r>
      <w:r>
        <w:rPr>
          <w:color w:val="201C1D"/>
          <w:spacing w:val="-8"/>
        </w:rPr>
        <w:t> </w:t>
      </w:r>
      <w:r>
        <w:rPr>
          <w:color w:val="201C1D"/>
        </w:rPr>
        <w:t>these</w:t>
      </w:r>
      <w:r>
        <w:rPr>
          <w:color w:val="201C1D"/>
          <w:spacing w:val="-5"/>
        </w:rPr>
        <w:t> </w:t>
      </w:r>
      <w:r>
        <w:rPr>
          <w:color w:val="201C1D"/>
        </w:rPr>
        <w:t>programs</w:t>
      </w:r>
      <w:r>
        <w:rPr>
          <w:color w:val="201C1D"/>
          <w:spacing w:val="-6"/>
        </w:rPr>
        <w:t> </w:t>
      </w:r>
      <w:r>
        <w:rPr>
          <w:color w:val="201C1D"/>
        </w:rPr>
        <w:t>to</w:t>
      </w:r>
      <w:r>
        <w:rPr>
          <w:color w:val="201C1D"/>
          <w:spacing w:val="-4"/>
        </w:rPr>
        <w:t> </w:t>
      </w:r>
      <w:r>
        <w:rPr>
          <w:color w:val="201C1D"/>
        </w:rPr>
        <w:t>show equivalent</w:t>
      </w:r>
      <w:r>
        <w:rPr>
          <w:color w:val="201C1D"/>
          <w:spacing w:val="-4"/>
        </w:rPr>
        <w:t> </w:t>
      </w:r>
      <w:r>
        <w:rPr>
          <w:color w:val="201C1D"/>
        </w:rPr>
        <w:t>courses.</w:t>
      </w:r>
    </w:p>
    <w:p>
      <w:pPr>
        <w:pStyle w:val="BodyText"/>
        <w:spacing w:before="3"/>
      </w:pPr>
    </w:p>
    <w:p>
      <w:pPr>
        <w:pStyle w:val="Heading2"/>
        <w:spacing w:line="268" w:lineRule="exact"/>
      </w:pPr>
      <w:r>
        <w:rPr>
          <w:color w:val="252020"/>
        </w:rPr>
        <w:t>Section</w:t>
      </w:r>
      <w:r>
        <w:rPr>
          <w:color w:val="252020"/>
          <w:spacing w:val="-6"/>
        </w:rPr>
        <w:t> </w:t>
      </w:r>
      <w:r>
        <w:rPr>
          <w:color w:val="252020"/>
        </w:rPr>
        <w:t>II:</w:t>
      </w:r>
      <w:r>
        <w:rPr>
          <w:color w:val="252020"/>
          <w:spacing w:val="-7"/>
        </w:rPr>
        <w:t> </w:t>
      </w:r>
      <w:r>
        <w:rPr>
          <w:color w:val="252020"/>
        </w:rPr>
        <w:t>Transfer</w:t>
      </w:r>
      <w:r>
        <w:rPr>
          <w:color w:val="252020"/>
          <w:spacing w:val="-3"/>
        </w:rPr>
        <w:t> </w:t>
      </w:r>
      <w:r>
        <w:rPr>
          <w:color w:val="252020"/>
        </w:rPr>
        <w:t>of</w:t>
      </w:r>
      <w:r>
        <w:rPr>
          <w:color w:val="252020"/>
          <w:spacing w:val="-4"/>
        </w:rPr>
        <w:t> </w:t>
      </w:r>
      <w:r>
        <w:rPr>
          <w:color w:val="252020"/>
        </w:rPr>
        <w:t>Credit</w:t>
      </w:r>
    </w:p>
    <w:p>
      <w:pPr>
        <w:pStyle w:val="BodyText"/>
        <w:ind w:left="580" w:right="501"/>
      </w:pPr>
      <w:r>
        <w:rPr>
          <w:color w:val="201C1D"/>
        </w:rPr>
        <w:t>The transcript(s) from all previous institutions attended by a student transferring from LAPC shall be</w:t>
      </w:r>
      <w:r>
        <w:rPr>
          <w:color w:val="201C1D"/>
          <w:spacing w:val="-47"/>
        </w:rPr>
        <w:t> </w:t>
      </w:r>
      <w:r>
        <w:rPr>
          <w:color w:val="201C1D"/>
        </w:rPr>
        <w:t>on file and evaluated by the MU Office of Admissions. MU will accept all transfer credits from a</w:t>
      </w:r>
      <w:r>
        <w:rPr>
          <w:color w:val="201C1D"/>
          <w:spacing w:val="1"/>
        </w:rPr>
        <w:t> </w:t>
      </w:r>
      <w:r>
        <w:rPr>
          <w:color w:val="201C1D"/>
        </w:rPr>
        <w:t>regionally accredited college or university, except any courses that are technical, vocational or</w:t>
      </w:r>
      <w:r>
        <w:rPr>
          <w:color w:val="201C1D"/>
          <w:spacing w:val="1"/>
        </w:rPr>
        <w:t> </w:t>
      </w:r>
      <w:r>
        <w:rPr>
          <w:color w:val="201C1D"/>
        </w:rPr>
        <w:t>developmental,</w:t>
      </w:r>
      <w:r>
        <w:rPr>
          <w:color w:val="201C1D"/>
          <w:spacing w:val="-4"/>
        </w:rPr>
        <w:t> </w:t>
      </w:r>
      <w:r>
        <w:rPr>
          <w:color w:val="201C1D"/>
        </w:rPr>
        <w:t>unless</w:t>
      </w:r>
      <w:r>
        <w:rPr>
          <w:color w:val="201C1D"/>
          <w:spacing w:val="-3"/>
        </w:rPr>
        <w:t> </w:t>
      </w:r>
      <w:r>
        <w:rPr>
          <w:color w:val="201C1D"/>
        </w:rPr>
        <w:t>specifically</w:t>
      </w:r>
      <w:r>
        <w:rPr>
          <w:color w:val="201C1D"/>
          <w:spacing w:val="-2"/>
        </w:rPr>
        <w:t> </w:t>
      </w:r>
      <w:r>
        <w:rPr>
          <w:color w:val="201C1D"/>
        </w:rPr>
        <w:t>articulated</w:t>
      </w:r>
      <w:r>
        <w:rPr>
          <w:color w:val="201C1D"/>
          <w:spacing w:val="-8"/>
        </w:rPr>
        <w:t> </w:t>
      </w:r>
      <w:r>
        <w:rPr>
          <w:color w:val="201C1D"/>
        </w:rPr>
        <w:t>via</w:t>
      </w:r>
      <w:r>
        <w:rPr>
          <w:color w:val="201C1D"/>
          <w:spacing w:val="-6"/>
        </w:rPr>
        <w:t> </w:t>
      </w:r>
      <w:r>
        <w:rPr>
          <w:color w:val="201C1D"/>
        </w:rPr>
        <w:t>the</w:t>
      </w:r>
      <w:r>
        <w:rPr>
          <w:color w:val="201C1D"/>
          <w:spacing w:val="-7"/>
        </w:rPr>
        <w:t> </w:t>
      </w:r>
      <w:r>
        <w:rPr>
          <w:color w:val="201C1D"/>
        </w:rPr>
        <w:t>transfer</w:t>
      </w:r>
      <w:r>
        <w:rPr>
          <w:color w:val="201C1D"/>
          <w:spacing w:val="-1"/>
        </w:rPr>
        <w:t> </w:t>
      </w:r>
      <w:r>
        <w:rPr>
          <w:color w:val="201C1D"/>
        </w:rPr>
        <w:t>guide</w:t>
      </w:r>
      <w:r>
        <w:rPr>
          <w:color w:val="201C1D"/>
          <w:spacing w:val="-3"/>
        </w:rPr>
        <w:t> </w:t>
      </w:r>
      <w:r>
        <w:rPr>
          <w:color w:val="201C1D"/>
        </w:rPr>
        <w:t>referenced</w:t>
      </w:r>
      <w:r>
        <w:rPr>
          <w:color w:val="201C1D"/>
          <w:spacing w:val="-4"/>
        </w:rPr>
        <w:t> </w:t>
      </w:r>
      <w:r>
        <w:rPr>
          <w:color w:val="201C1D"/>
        </w:rPr>
        <w:t>in</w:t>
      </w:r>
      <w:r>
        <w:rPr>
          <w:color w:val="201C1D"/>
          <w:spacing w:val="-9"/>
        </w:rPr>
        <w:t> </w:t>
      </w:r>
      <w:r>
        <w:rPr>
          <w:color w:val="201C1D"/>
        </w:rPr>
        <w:t>this</w:t>
      </w:r>
      <w:r>
        <w:rPr>
          <w:color w:val="201C1D"/>
          <w:spacing w:val="-3"/>
        </w:rPr>
        <w:t> </w:t>
      </w:r>
      <w:r>
        <w:rPr>
          <w:color w:val="201C1D"/>
        </w:rPr>
        <w:t>agreement.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580" w:right="529"/>
      </w:pPr>
      <w:r>
        <w:rPr>
          <w:color w:val="201C1D"/>
        </w:rPr>
        <w:t>While there is no maximum number of credit hours that can be transferred by a student from LAPC</w:t>
      </w:r>
      <w:r>
        <w:rPr>
          <w:color w:val="201C1D"/>
          <w:spacing w:val="1"/>
        </w:rPr>
        <w:t> </w:t>
      </w:r>
      <w:r>
        <w:rPr>
          <w:color w:val="201C1D"/>
        </w:rPr>
        <w:t>MU,</w:t>
      </w:r>
      <w:r>
        <w:rPr>
          <w:color w:val="201C1D"/>
          <w:spacing w:val="-3"/>
        </w:rPr>
        <w:t> </w:t>
      </w:r>
      <w:r>
        <w:rPr>
          <w:color w:val="201C1D"/>
        </w:rPr>
        <w:t>30</w:t>
      </w:r>
      <w:r>
        <w:rPr>
          <w:color w:val="201C1D"/>
          <w:spacing w:val="-3"/>
        </w:rPr>
        <w:t> </w:t>
      </w:r>
      <w:r>
        <w:rPr>
          <w:color w:val="201C1D"/>
        </w:rPr>
        <w:t>of</w:t>
      </w:r>
      <w:r>
        <w:rPr>
          <w:color w:val="201C1D"/>
          <w:spacing w:val="-3"/>
        </w:rPr>
        <w:t> </w:t>
      </w:r>
      <w:r>
        <w:rPr>
          <w:color w:val="201C1D"/>
        </w:rPr>
        <w:t>the last</w:t>
      </w:r>
      <w:r>
        <w:rPr>
          <w:color w:val="201C1D"/>
          <w:spacing w:val="-2"/>
        </w:rPr>
        <w:t> </w:t>
      </w:r>
      <w:r>
        <w:rPr>
          <w:color w:val="201C1D"/>
        </w:rPr>
        <w:t>36</w:t>
      </w:r>
      <w:r>
        <w:rPr>
          <w:color w:val="201C1D"/>
          <w:spacing w:val="-1"/>
        </w:rPr>
        <w:t> </w:t>
      </w:r>
      <w:r>
        <w:rPr>
          <w:color w:val="201C1D"/>
        </w:rPr>
        <w:t>hours</w:t>
      </w:r>
      <w:r>
        <w:rPr>
          <w:color w:val="201C1D"/>
          <w:spacing w:val="-3"/>
        </w:rPr>
        <w:t> </w:t>
      </w:r>
      <w:r>
        <w:rPr>
          <w:color w:val="201C1D"/>
        </w:rPr>
        <w:t>of</w:t>
      </w:r>
      <w:r>
        <w:rPr>
          <w:color w:val="201C1D"/>
          <w:spacing w:val="-1"/>
        </w:rPr>
        <w:t> </w:t>
      </w:r>
      <w:r>
        <w:rPr>
          <w:color w:val="201C1D"/>
        </w:rPr>
        <w:t>credit</w:t>
      </w:r>
      <w:r>
        <w:rPr>
          <w:color w:val="201C1D"/>
          <w:spacing w:val="-2"/>
        </w:rPr>
        <w:t> </w:t>
      </w:r>
      <w:r>
        <w:rPr>
          <w:color w:val="201C1D"/>
        </w:rPr>
        <w:t>must</w:t>
      </w:r>
      <w:r>
        <w:rPr>
          <w:color w:val="201C1D"/>
          <w:spacing w:val="-3"/>
        </w:rPr>
        <w:t> </w:t>
      </w:r>
      <w:r>
        <w:rPr>
          <w:color w:val="201C1D"/>
        </w:rPr>
        <w:t>be</w:t>
      </w:r>
      <w:r>
        <w:rPr>
          <w:color w:val="201C1D"/>
          <w:spacing w:val="-1"/>
        </w:rPr>
        <w:t> </w:t>
      </w:r>
      <w:r>
        <w:rPr>
          <w:color w:val="201C1D"/>
        </w:rPr>
        <w:t>completed with</w:t>
      </w:r>
      <w:r>
        <w:rPr>
          <w:color w:val="201C1D"/>
          <w:spacing w:val="-4"/>
        </w:rPr>
        <w:t> </w:t>
      </w:r>
      <w:r>
        <w:rPr>
          <w:color w:val="201C1D"/>
        </w:rPr>
        <w:t>MU authored</w:t>
      </w:r>
      <w:r>
        <w:rPr>
          <w:color w:val="201C1D"/>
          <w:spacing w:val="-1"/>
        </w:rPr>
        <w:t> </w:t>
      </w:r>
      <w:r>
        <w:rPr>
          <w:color w:val="201C1D"/>
        </w:rPr>
        <w:t>courses to be</w:t>
      </w:r>
      <w:r>
        <w:rPr>
          <w:color w:val="201C1D"/>
          <w:spacing w:val="-3"/>
        </w:rPr>
        <w:t> </w:t>
      </w:r>
      <w:r>
        <w:rPr>
          <w:color w:val="201C1D"/>
        </w:rPr>
        <w:t>applied to</w:t>
      </w:r>
      <w:r>
        <w:rPr>
          <w:color w:val="201C1D"/>
          <w:spacing w:val="-47"/>
        </w:rPr>
        <w:t> </w:t>
      </w:r>
      <w:r>
        <w:rPr>
          <w:color w:val="201C1D"/>
        </w:rPr>
        <w:t>the Bachelor of Science in Veterinary Technology. </w:t>
      </w:r>
      <w:r>
        <w:rPr>
          <w:color w:val="343434"/>
        </w:rPr>
        <w:t>Transfer students from LAPC, meeting the criteria</w:t>
      </w:r>
      <w:r>
        <w:rPr>
          <w:color w:val="343434"/>
          <w:spacing w:val="-47"/>
        </w:rPr>
        <w:t> </w:t>
      </w:r>
      <w:r>
        <w:rPr>
          <w:color w:val="343434"/>
        </w:rPr>
        <w:t>listed</w:t>
      </w:r>
      <w:r>
        <w:rPr>
          <w:color w:val="343434"/>
          <w:spacing w:val="-4"/>
        </w:rPr>
        <w:t> </w:t>
      </w:r>
      <w:r>
        <w:rPr>
          <w:color w:val="343434"/>
        </w:rPr>
        <w:t>above</w:t>
      </w:r>
      <w:r>
        <w:rPr>
          <w:color w:val="343434"/>
          <w:spacing w:val="-5"/>
        </w:rPr>
        <w:t> </w:t>
      </w:r>
      <w:r>
        <w:rPr>
          <w:color w:val="343434"/>
        </w:rPr>
        <w:t>will</w:t>
      </w:r>
      <w:r>
        <w:rPr>
          <w:color w:val="343434"/>
          <w:spacing w:val="-1"/>
        </w:rPr>
        <w:t> </w:t>
      </w:r>
      <w:r>
        <w:rPr>
          <w:color w:val="343434"/>
        </w:rPr>
        <w:t>be</w:t>
      </w:r>
      <w:r>
        <w:rPr>
          <w:color w:val="343434"/>
          <w:spacing w:val="-3"/>
        </w:rPr>
        <w:t> </w:t>
      </w:r>
      <w:r>
        <w:rPr>
          <w:color w:val="343434"/>
        </w:rPr>
        <w:t>accepted</w:t>
      </w:r>
      <w:r>
        <w:rPr>
          <w:color w:val="343434"/>
          <w:spacing w:val="-2"/>
        </w:rPr>
        <w:t> </w:t>
      </w:r>
      <w:r>
        <w:rPr>
          <w:color w:val="343434"/>
        </w:rPr>
        <w:t>into</w:t>
      </w:r>
      <w:r>
        <w:rPr>
          <w:color w:val="343434"/>
          <w:spacing w:val="-1"/>
        </w:rPr>
        <w:t> </w:t>
      </w:r>
      <w:r>
        <w:rPr>
          <w:color w:val="343434"/>
        </w:rPr>
        <w:t>the VT/BSVT</w:t>
      </w:r>
      <w:r>
        <w:rPr>
          <w:color w:val="343434"/>
          <w:spacing w:val="-2"/>
        </w:rPr>
        <w:t> </w:t>
      </w:r>
      <w:r>
        <w:rPr>
          <w:color w:val="343434"/>
        </w:rPr>
        <w:t>Option</w:t>
      </w:r>
      <w:r>
        <w:rPr>
          <w:color w:val="343434"/>
          <w:spacing w:val="-3"/>
        </w:rPr>
        <w:t> </w:t>
      </w:r>
      <w:r>
        <w:rPr>
          <w:color w:val="343434"/>
        </w:rPr>
        <w:t>at</w:t>
      </w:r>
      <w:r>
        <w:rPr>
          <w:color w:val="343434"/>
          <w:spacing w:val="2"/>
        </w:rPr>
        <w:t> </w:t>
      </w:r>
      <w:r>
        <w:rPr>
          <w:color w:val="343434"/>
        </w:rPr>
        <w:t>MU,</w:t>
      </w:r>
      <w:r>
        <w:rPr>
          <w:color w:val="343434"/>
          <w:spacing w:val="-3"/>
        </w:rPr>
        <w:t> </w:t>
      </w:r>
      <w:r>
        <w:rPr>
          <w:color w:val="343434"/>
        </w:rPr>
        <w:t>College</w:t>
      </w:r>
      <w:r>
        <w:rPr>
          <w:color w:val="343434"/>
          <w:spacing w:val="-3"/>
        </w:rPr>
        <w:t> </w:t>
      </w:r>
      <w:r>
        <w:rPr>
          <w:color w:val="343434"/>
        </w:rPr>
        <w:t>of</w:t>
      </w:r>
      <w:r>
        <w:rPr>
          <w:color w:val="343434"/>
          <w:spacing w:val="-6"/>
        </w:rPr>
        <w:t> </w:t>
      </w:r>
      <w:r>
        <w:rPr>
          <w:color w:val="343434"/>
        </w:rPr>
        <w:t>Veterinary</w:t>
      </w:r>
      <w:r>
        <w:rPr>
          <w:color w:val="343434"/>
          <w:spacing w:val="-5"/>
        </w:rPr>
        <w:t> </w:t>
      </w:r>
      <w:r>
        <w:rPr>
          <w:color w:val="343434"/>
        </w:rPr>
        <w:t>Medicine.</w:t>
      </w:r>
    </w:p>
    <w:p>
      <w:pPr>
        <w:pStyle w:val="BodyText"/>
      </w:pPr>
    </w:p>
    <w:p>
      <w:pPr>
        <w:pStyle w:val="Heading2"/>
      </w:pPr>
      <w:r>
        <w:rPr/>
        <w:t>Section</w:t>
      </w:r>
      <w:r>
        <w:rPr>
          <w:spacing w:val="-7"/>
        </w:rPr>
        <w:t> </w:t>
      </w:r>
      <w:r>
        <w:rPr/>
        <w:t>III:</w:t>
      </w:r>
      <w:r>
        <w:rPr>
          <w:spacing w:val="-10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Guides</w:t>
      </w:r>
    </w:p>
    <w:p>
      <w:pPr>
        <w:pStyle w:val="BodyText"/>
        <w:ind w:left="580" w:right="267"/>
      </w:pPr>
      <w:r>
        <w:rPr/>
        <w:t>Transfer Guides will be developed and periodically updated cooperatively between MUCVM and LAPC-</w:t>
      </w:r>
      <w:r>
        <w:rPr>
          <w:spacing w:val="-47"/>
        </w:rPr>
        <w:t> </w:t>
      </w:r>
      <w:r>
        <w:rPr/>
        <w:t>VT. Each Transfer Guide will specify the MU degree course requirements and equivalent LAPC-VT</w:t>
      </w:r>
      <w:r>
        <w:rPr>
          <w:spacing w:val="1"/>
        </w:rPr>
        <w:t> </w:t>
      </w:r>
      <w:r>
        <w:rPr/>
        <w:t>courses. All Transfer Guides will be considered addendums to this agreement and are subject to</w:t>
      </w:r>
      <w:r>
        <w:rPr>
          <w:spacing w:val="1"/>
        </w:rPr>
        <w:t> </w:t>
      </w:r>
      <w:r>
        <w:rPr/>
        <w:t>revision. For a given catalog year, the most recent program plan study addendum will take precedence</w:t>
      </w:r>
      <w:r>
        <w:rPr>
          <w:spacing w:val="-47"/>
        </w:rPr>
        <w:t> </w:t>
      </w:r>
      <w:r>
        <w:rPr/>
        <w:t>over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previous program</w:t>
      </w:r>
      <w:r>
        <w:rPr>
          <w:spacing w:val="-5"/>
        </w:rPr>
        <w:t> </w:t>
      </w:r>
      <w:r>
        <w:rPr/>
        <w:t>plan</w:t>
      </w:r>
      <w:r>
        <w:rPr>
          <w:spacing w:val="-3"/>
        </w:rPr>
        <w:t> </w:t>
      </w:r>
      <w:r>
        <w:rPr/>
        <w:t>study</w:t>
      </w:r>
      <w:r>
        <w:rPr>
          <w:spacing w:val="-1"/>
        </w:rPr>
        <w:t> </w:t>
      </w:r>
      <w:r>
        <w:rPr/>
        <w:t>addendums.</w:t>
      </w:r>
    </w:p>
    <w:p>
      <w:pPr>
        <w:pStyle w:val="BodyText"/>
        <w:spacing w:line="242" w:lineRule="auto" w:before="164"/>
        <w:ind w:left="580" w:right="381"/>
      </w:pPr>
      <w:r>
        <w:rPr>
          <w:color w:val="201C1D"/>
        </w:rPr>
        <w:t>Mizzou</w:t>
      </w:r>
      <w:r>
        <w:rPr>
          <w:color w:val="201C1D"/>
          <w:spacing w:val="-5"/>
        </w:rPr>
        <w:t> </w:t>
      </w:r>
      <w:r>
        <w:rPr>
          <w:color w:val="201C1D"/>
        </w:rPr>
        <w:t>online academic</w:t>
      </w:r>
      <w:r>
        <w:rPr>
          <w:color w:val="201C1D"/>
          <w:spacing w:val="-5"/>
        </w:rPr>
        <w:t> </w:t>
      </w:r>
      <w:r>
        <w:rPr>
          <w:color w:val="201C1D"/>
        </w:rPr>
        <w:t>advisors</w:t>
      </w:r>
      <w:r>
        <w:rPr>
          <w:color w:val="201C1D"/>
          <w:spacing w:val="-1"/>
        </w:rPr>
        <w:t> </w:t>
      </w:r>
      <w:r>
        <w:rPr>
          <w:color w:val="201C1D"/>
        </w:rPr>
        <w:t>will</w:t>
      </w:r>
      <w:r>
        <w:rPr>
          <w:color w:val="201C1D"/>
          <w:spacing w:val="-2"/>
        </w:rPr>
        <w:t> </w:t>
      </w:r>
      <w:r>
        <w:rPr>
          <w:color w:val="201C1D"/>
        </w:rPr>
        <w:t>be available</w:t>
      </w:r>
      <w:r>
        <w:rPr>
          <w:color w:val="201C1D"/>
          <w:spacing w:val="-2"/>
        </w:rPr>
        <w:t> </w:t>
      </w:r>
      <w:r>
        <w:rPr>
          <w:color w:val="201C1D"/>
        </w:rPr>
        <w:t>to</w:t>
      </w:r>
      <w:r>
        <w:rPr>
          <w:color w:val="201C1D"/>
          <w:spacing w:val="-2"/>
        </w:rPr>
        <w:t> </w:t>
      </w:r>
      <w:r>
        <w:rPr>
          <w:color w:val="201C1D"/>
        </w:rPr>
        <w:t>communicate</w:t>
      </w:r>
      <w:r>
        <w:rPr>
          <w:color w:val="201C1D"/>
          <w:spacing w:val="-4"/>
        </w:rPr>
        <w:t> </w:t>
      </w:r>
      <w:r>
        <w:rPr>
          <w:color w:val="201C1D"/>
        </w:rPr>
        <w:t>with</w:t>
      </w:r>
      <w:r>
        <w:rPr>
          <w:color w:val="201C1D"/>
          <w:spacing w:val="-1"/>
        </w:rPr>
        <w:t> </w:t>
      </w:r>
      <w:r>
        <w:rPr>
          <w:color w:val="201C1D"/>
        </w:rPr>
        <w:t>students</w:t>
      </w:r>
      <w:r>
        <w:rPr>
          <w:color w:val="201C1D"/>
          <w:spacing w:val="-4"/>
        </w:rPr>
        <w:t> </w:t>
      </w:r>
      <w:r>
        <w:rPr>
          <w:color w:val="201C1D"/>
        </w:rPr>
        <w:t>seeking</w:t>
      </w:r>
      <w:r>
        <w:rPr>
          <w:color w:val="201C1D"/>
          <w:spacing w:val="-4"/>
        </w:rPr>
        <w:t> </w:t>
      </w:r>
      <w:r>
        <w:rPr>
          <w:color w:val="201C1D"/>
        </w:rPr>
        <w:t>enrollment</w:t>
      </w:r>
      <w:r>
        <w:rPr>
          <w:color w:val="201C1D"/>
          <w:spacing w:val="-47"/>
        </w:rPr>
        <w:t> </w:t>
      </w:r>
      <w:r>
        <w:rPr>
          <w:color w:val="201C1D"/>
        </w:rPr>
        <w:t>in this program regarding: course enrollment, academic standing, GPAs, transfer timelines, degree</w:t>
      </w:r>
      <w:r>
        <w:rPr>
          <w:color w:val="201C1D"/>
          <w:spacing w:val="1"/>
        </w:rPr>
        <w:t> </w:t>
      </w:r>
      <w:r>
        <w:rPr>
          <w:color w:val="201C1D"/>
        </w:rPr>
        <w:t>progress,</w:t>
      </w:r>
      <w:r>
        <w:rPr>
          <w:color w:val="201C1D"/>
          <w:spacing w:val="-5"/>
        </w:rPr>
        <w:t> </w:t>
      </w:r>
      <w:r>
        <w:rPr>
          <w:color w:val="201C1D"/>
        </w:rPr>
        <w:t>and program</w:t>
      </w:r>
      <w:r>
        <w:rPr>
          <w:color w:val="201C1D"/>
          <w:spacing w:val="-1"/>
        </w:rPr>
        <w:t> </w:t>
      </w:r>
      <w:r>
        <w:rPr>
          <w:color w:val="201C1D"/>
        </w:rPr>
        <w:t>standing</w:t>
      </w:r>
      <w:r>
        <w:rPr>
          <w:color w:val="201C1D"/>
          <w:spacing w:val="-4"/>
        </w:rPr>
        <w:t> </w:t>
      </w:r>
      <w:r>
        <w:rPr>
          <w:color w:val="201C1D"/>
        </w:rPr>
        <w:t>on</w:t>
      </w:r>
      <w:r>
        <w:rPr>
          <w:color w:val="201C1D"/>
          <w:spacing w:val="-3"/>
        </w:rPr>
        <w:t> </w:t>
      </w:r>
      <w:r>
        <w:rPr>
          <w:color w:val="201C1D"/>
        </w:rPr>
        <w:t>a routine</w:t>
      </w:r>
      <w:r>
        <w:rPr>
          <w:color w:val="201C1D"/>
          <w:spacing w:val="1"/>
        </w:rPr>
        <w:t> </w:t>
      </w:r>
      <w:r>
        <w:rPr>
          <w:color w:val="201C1D"/>
        </w:rPr>
        <w:t>basis.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68" w:lineRule="exact"/>
      </w:pPr>
      <w:r>
        <w:rPr/>
        <w:t>COMMUNICATION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PROGRAM</w:t>
      </w:r>
      <w:r>
        <w:rPr>
          <w:spacing w:val="-5"/>
        </w:rPr>
        <w:t> </w:t>
      </w:r>
      <w:r>
        <w:rPr/>
        <w:t>CONTACTS:</w:t>
      </w:r>
    </w:p>
    <w:p>
      <w:pPr>
        <w:pStyle w:val="BodyText"/>
        <w:ind w:left="580"/>
      </w:pPr>
      <w:r>
        <w:rPr/>
        <w:t>Any notice, request, demand or other communication required by or permitted under this Agreement</w:t>
      </w:r>
      <w:r>
        <w:rPr>
          <w:spacing w:val="1"/>
        </w:rPr>
        <w:t> </w:t>
      </w:r>
      <w:r>
        <w:rPr/>
        <w:t>shall be in writing and shall be deemed to have been duly given when received by the party to whom</w:t>
      </w:r>
      <w:r>
        <w:rPr>
          <w:spacing w:val="1"/>
        </w:rPr>
        <w:t> </w:t>
      </w:r>
      <w:r>
        <w:rPr/>
        <w:t>directed;</w:t>
      </w:r>
      <w:r>
        <w:rPr>
          <w:spacing w:val="-6"/>
        </w:rPr>
        <w:t> </w:t>
      </w:r>
      <w:r>
        <w:rPr/>
        <w:t>provided,</w:t>
      </w:r>
      <w:r>
        <w:rPr>
          <w:spacing w:val="-1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notice</w:t>
      </w:r>
      <w:r>
        <w:rPr>
          <w:spacing w:val="-4"/>
        </w:rPr>
        <w:t> </w:t>
      </w:r>
      <w:r>
        <w:rPr/>
        <w:t>shall</w:t>
      </w:r>
      <w:r>
        <w:rPr>
          <w:spacing w:val="-8"/>
        </w:rPr>
        <w:t> </w:t>
      </w:r>
      <w:r>
        <w:rPr/>
        <w:t>be</w:t>
      </w:r>
      <w:r>
        <w:rPr>
          <w:spacing w:val="-3"/>
        </w:rPr>
        <w:t> </w:t>
      </w:r>
      <w:r>
        <w:rPr/>
        <w:t>conclusively</w:t>
      </w:r>
      <w:r>
        <w:rPr>
          <w:spacing w:val="-5"/>
        </w:rPr>
        <w:t> </w:t>
      </w:r>
      <w:r>
        <w:rPr/>
        <w:t>deemed</w:t>
      </w:r>
      <w:r>
        <w:rPr>
          <w:spacing w:val="-3"/>
        </w:rPr>
        <w:t> </w:t>
      </w:r>
      <w:r>
        <w:rPr/>
        <w:t>given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deposit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7"/>
        </w:rPr>
        <w:t> </w:t>
      </w:r>
      <w:r>
        <w:rPr/>
        <w:t>United States mail and sent by certified or registered mail, postage prepaid, to the other party at 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address: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580" w:right="565"/>
      </w:pPr>
      <w:r>
        <w:rPr/>
        <w:t>University of Missouri, Attn: Mitzi Clayton, Director of Community College Relations, 211 Jesse Hall,</w:t>
      </w:r>
      <w:r>
        <w:rPr>
          <w:spacing w:val="-48"/>
        </w:rPr>
        <w:t> </w:t>
      </w:r>
      <w:r>
        <w:rPr/>
        <w:t>Columbia,</w:t>
      </w:r>
      <w:r>
        <w:rPr>
          <w:spacing w:val="-7"/>
        </w:rPr>
        <w:t> </w:t>
      </w:r>
      <w:r>
        <w:rPr/>
        <w:t>MO</w:t>
      </w:r>
      <w:r>
        <w:rPr>
          <w:spacing w:val="49"/>
        </w:rPr>
        <w:t> </w:t>
      </w:r>
      <w:r>
        <w:rPr/>
        <w:t>65211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80" w:right="808"/>
      </w:pPr>
      <w:r>
        <w:rPr/>
        <w:t>Los Angeles Pierce College, Attn: Lu Dao, DVM, Director of Veterinary Technology Program, 6201</w:t>
      </w:r>
      <w:r>
        <w:rPr>
          <w:spacing w:val="-47"/>
        </w:rPr>
        <w:t> </w:t>
      </w:r>
      <w:r>
        <w:rPr/>
        <w:t>Winnetka</w:t>
      </w:r>
      <w:r>
        <w:rPr>
          <w:spacing w:val="-2"/>
        </w:rPr>
        <w:t> </w:t>
      </w:r>
      <w:r>
        <w:rPr/>
        <w:t>Ave.,</w:t>
      </w:r>
      <w:r>
        <w:rPr>
          <w:spacing w:val="-5"/>
        </w:rPr>
        <w:t> </w:t>
      </w:r>
      <w:r>
        <w:rPr/>
        <w:t>Woodland</w:t>
      </w:r>
      <w:r>
        <w:rPr>
          <w:spacing w:val="-5"/>
        </w:rPr>
        <w:t> </w:t>
      </w:r>
      <w:r>
        <w:rPr/>
        <w:t>Hills,</w:t>
      </w:r>
      <w:r>
        <w:rPr>
          <w:spacing w:val="-3"/>
        </w:rPr>
        <w:t> </w:t>
      </w:r>
      <w:r>
        <w:rPr/>
        <w:t>CA</w:t>
      </w:r>
      <w:r>
        <w:rPr>
          <w:spacing w:val="-1"/>
        </w:rPr>
        <w:t> </w:t>
      </w:r>
      <w:r>
        <w:rPr/>
        <w:t>91371</w:t>
      </w:r>
    </w:p>
    <w:p>
      <w:pPr>
        <w:pStyle w:val="BodyText"/>
        <w:spacing w:before="1"/>
      </w:pPr>
    </w:p>
    <w:p>
      <w:pPr>
        <w:pStyle w:val="Heading1"/>
        <w:spacing w:before="1"/>
      </w:pP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AGREEMENT:</w:t>
      </w:r>
    </w:p>
    <w:p>
      <w:pPr>
        <w:pStyle w:val="BodyText"/>
        <w:ind w:left="580" w:right="234"/>
      </w:pPr>
      <w:r>
        <w:rPr/>
        <w:t>This agreement is made and entered into in the academic year 2021-2022 and remains in force unless</w:t>
      </w:r>
      <w:r>
        <w:rPr>
          <w:spacing w:val="1"/>
        </w:rPr>
        <w:t> </w:t>
      </w:r>
      <w:r>
        <w:rPr/>
        <w:t>changed in writing by mutual agreement of both parties. This agreement may be amended at any time</w:t>
      </w:r>
      <w:r>
        <w:rPr>
          <w:spacing w:val="1"/>
        </w:rPr>
        <w:t> </w:t>
      </w:r>
      <w:r>
        <w:rPr/>
        <w:t>with approval of both parties and is subject to regular review to assure currency with the respective</w:t>
      </w:r>
      <w:r>
        <w:rPr>
          <w:spacing w:val="1"/>
        </w:rPr>
        <w:t> </w:t>
      </w:r>
      <w:r>
        <w:rPr/>
        <w:t>degree requirements. Should either party desire to discontinue this agreement, advance notification of</w:t>
      </w:r>
      <w:r>
        <w:rPr>
          <w:spacing w:val="-47"/>
        </w:rPr>
        <w:t> </w:t>
      </w:r>
      <w:r>
        <w:rPr/>
        <w:t>one</w:t>
      </w:r>
      <w:r>
        <w:rPr>
          <w:spacing w:val="-2"/>
        </w:rPr>
        <w:t> </w:t>
      </w:r>
      <w:r>
        <w:rPr/>
        <w:t>year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required.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GENERAL</w:t>
      </w:r>
      <w:r>
        <w:rPr>
          <w:spacing w:val="-7"/>
        </w:rPr>
        <w:t> </w:t>
      </w:r>
      <w:r>
        <w:rPr/>
        <w:t>PROVISIONS:</w:t>
      </w:r>
    </w:p>
    <w:p>
      <w:pPr>
        <w:pStyle w:val="BodyText"/>
        <w:ind w:left="580" w:right="221"/>
      </w:pPr>
      <w:r>
        <w:rPr/>
        <w:t>The institutions acknowledge that they are separate and independent entities, and that this agreement</w:t>
      </w:r>
      <w:r>
        <w:rPr>
          <w:spacing w:val="-47"/>
        </w:rPr>
        <w:t> </w:t>
      </w:r>
      <w:r>
        <w:rPr/>
        <w:t>shall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construed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create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partnership,</w:t>
      </w:r>
      <w:r>
        <w:rPr>
          <w:spacing w:val="-5"/>
        </w:rPr>
        <w:t> </w:t>
      </w:r>
      <w:r>
        <w:rPr/>
        <w:t>joint</w:t>
      </w:r>
      <w:r>
        <w:rPr>
          <w:spacing w:val="-4"/>
        </w:rPr>
        <w:t> </w:t>
      </w:r>
      <w:r>
        <w:rPr/>
        <w:t>venture</w:t>
      </w:r>
      <w:r>
        <w:rPr>
          <w:spacing w:val="-1"/>
        </w:rPr>
        <w:t> </w:t>
      </w:r>
      <w:r>
        <w:rPr/>
        <w:t>or</w:t>
      </w:r>
      <w:r>
        <w:rPr>
          <w:spacing w:val="-10"/>
        </w:rPr>
        <w:t> </w:t>
      </w:r>
      <w:r>
        <w:rPr/>
        <w:t>any</w:t>
      </w:r>
      <w:r>
        <w:rPr>
          <w:spacing w:val="-7"/>
        </w:rPr>
        <w:t> </w:t>
      </w:r>
      <w:r>
        <w:rPr/>
        <w:t>other organizations</w:t>
      </w:r>
      <w:r>
        <w:rPr>
          <w:spacing w:val="-2"/>
        </w:rPr>
        <w:t> </w:t>
      </w:r>
      <w:r>
        <w:rPr/>
        <w:t>combination</w:t>
      </w:r>
      <w:r>
        <w:rPr>
          <w:spacing w:val="-9"/>
        </w:rPr>
        <w:t> </w:t>
      </w:r>
      <w:r>
        <w:rPr/>
        <w:t>of</w:t>
      </w:r>
    </w:p>
    <w:p>
      <w:pPr>
        <w:spacing w:after="0"/>
        <w:sectPr>
          <w:pgSz w:w="12240" w:h="15840"/>
          <w:pgMar w:top="1120" w:bottom="280" w:left="860" w:right="1340"/>
        </w:sectPr>
      </w:pPr>
    </w:p>
    <w:p>
      <w:pPr>
        <w:pStyle w:val="BodyText"/>
        <w:spacing w:before="29"/>
        <w:ind w:left="580" w:right="732"/>
      </w:pPr>
      <w:r>
        <w:rPr/>
        <w:t>the parties, nor shall it authorize either party to act as an agent for or bind the other party on any</w:t>
      </w:r>
      <w:r>
        <w:rPr>
          <w:spacing w:val="-47"/>
        </w:rPr>
        <w:t> </w:t>
      </w:r>
      <w:r>
        <w:rPr/>
        <w:t>matter.</w:t>
      </w:r>
    </w:p>
    <w:p>
      <w:pPr>
        <w:pStyle w:val="BodyText"/>
        <w:spacing w:before="3"/>
      </w:pPr>
    </w:p>
    <w:p>
      <w:pPr>
        <w:pStyle w:val="BodyText"/>
        <w:ind w:left="580" w:right="256"/>
      </w:pPr>
      <w:r>
        <w:rPr/>
        <w:t>This agreement does not contemplate the payment of any fee or remuneration by either party to the</w:t>
      </w:r>
      <w:r>
        <w:rPr>
          <w:spacing w:val="1"/>
        </w:rPr>
        <w:t> </w:t>
      </w:r>
      <w:r>
        <w:rPr/>
        <w:t>other relating to the transfer of academic credit, but is intended to jointly benefit both the educational</w:t>
      </w:r>
      <w:r>
        <w:rPr>
          <w:spacing w:val="-47"/>
        </w:rPr>
        <w:t> </w:t>
      </w:r>
      <w:r>
        <w:rPr/>
        <w:t>mission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both</w:t>
      </w:r>
      <w:r>
        <w:rPr>
          <w:spacing w:val="-5"/>
        </w:rPr>
        <w:t> </w:t>
      </w:r>
      <w:r>
        <w:rPr/>
        <w:t>institutions.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80" w:right="312"/>
      </w:pPr>
      <w:r>
        <w:rPr/>
        <w:t>Nothing in this agreement shall be construed as creating or giving rise to any rights in any third parties</w:t>
      </w:r>
      <w:r>
        <w:rPr>
          <w:spacing w:val="-47"/>
        </w:rPr>
        <w:t> </w:t>
      </w:r>
      <w:r>
        <w:rPr/>
        <w:t>or any</w:t>
      </w:r>
      <w:r>
        <w:rPr>
          <w:spacing w:val="-5"/>
        </w:rPr>
        <w:t> </w:t>
      </w:r>
      <w:r>
        <w:rPr/>
        <w:t>persons</w:t>
      </w:r>
      <w:r>
        <w:rPr>
          <w:spacing w:val="-3"/>
        </w:rPr>
        <w:t> </w:t>
      </w:r>
      <w:r>
        <w:rPr/>
        <w:t>other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-2"/>
        </w:rPr>
        <w:t> </w:t>
      </w:r>
      <w:r>
        <w:rPr/>
        <w:t>hereto.</w:t>
      </w:r>
    </w:p>
    <w:p>
      <w:pPr>
        <w:pStyle w:val="BodyText"/>
      </w:pPr>
    </w:p>
    <w:p>
      <w:pPr>
        <w:pStyle w:val="BodyText"/>
        <w:spacing w:before="1"/>
        <w:ind w:left="580"/>
      </w:pPr>
      <w:r>
        <w:rPr/>
        <w:t>This</w:t>
      </w:r>
      <w:r>
        <w:rPr>
          <w:spacing w:val="-2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may be amended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time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mutual</w:t>
      </w:r>
      <w:r>
        <w:rPr>
          <w:spacing w:val="-2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 parties,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before</w:t>
      </w:r>
      <w:r>
        <w:rPr>
          <w:spacing w:val="-47"/>
        </w:rPr>
        <w:t> </w:t>
      </w:r>
      <w:r>
        <w:rPr/>
        <w:t>any amendment shall be operative or valid, it shall have been reduced to writing and signed by both</w:t>
      </w:r>
      <w:r>
        <w:rPr>
          <w:spacing w:val="1"/>
        </w:rPr>
        <w:t> </w:t>
      </w:r>
      <w:r>
        <w:rPr/>
        <w:t>parties. If any provision of this agreement is found to be in conflict with the provisions of any</w:t>
      </w:r>
      <w:r>
        <w:rPr>
          <w:spacing w:val="1"/>
        </w:rPr>
        <w:t> </w:t>
      </w:r>
      <w:r>
        <w:rPr/>
        <w:t>governmental law, rule or regulation, such provision shall be severable and the remainder of this</w:t>
      </w:r>
      <w:r>
        <w:rPr>
          <w:spacing w:val="1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shall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shall</w:t>
      </w:r>
      <w:r>
        <w:rPr>
          <w:spacing w:val="-1"/>
        </w:rPr>
        <w:t> </w:t>
      </w:r>
      <w:r>
        <w:rPr/>
        <w:t>remain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full</w:t>
      </w:r>
      <w:r>
        <w:rPr>
          <w:spacing w:val="-1"/>
        </w:rPr>
        <w:t> </w:t>
      </w:r>
      <w:r>
        <w:rPr/>
        <w:t>force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effect.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580" w:right="279"/>
      </w:pPr>
      <w:r>
        <w:rPr/>
        <w:t>This</w:t>
      </w:r>
      <w:r>
        <w:rPr>
          <w:spacing w:val="-2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rights of</w:t>
      </w:r>
      <w:r>
        <w:rPr>
          <w:spacing w:val="-4"/>
        </w:rPr>
        <w:t> </w:t>
      </w:r>
      <w:r>
        <w:rPr/>
        <w:t>the parties shall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construed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governed</w:t>
      </w:r>
      <w:r>
        <w:rPr>
          <w:spacing w:val="-2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the law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6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Missouri.</w:t>
      </w:r>
    </w:p>
    <w:p>
      <w:pPr>
        <w:pStyle w:val="BodyText"/>
      </w:pPr>
    </w:p>
    <w:p>
      <w:pPr>
        <w:pStyle w:val="Heading1"/>
      </w:pPr>
      <w:r>
        <w:rPr/>
        <w:t>SIGNATURES:</w:t>
      </w:r>
    </w:p>
    <w:p>
      <w:pPr>
        <w:pStyle w:val="BodyText"/>
        <w:spacing w:before="1"/>
        <w:ind w:left="580" w:right="297"/>
      </w:pPr>
      <w:r>
        <w:rPr/>
        <w:t>The Los Angeles Pierce College of Woodland Hills, CA and the Curators of the University of Missouri on</w:t>
      </w:r>
      <w:r>
        <w:rPr>
          <w:spacing w:val="-47"/>
        </w:rPr>
        <w:t> </w:t>
      </w:r>
      <w:r>
        <w:rPr/>
        <w:t>behalf of University of Missouri enter into this program articulation agreement by the affixing of</w:t>
      </w:r>
      <w:r>
        <w:rPr>
          <w:spacing w:val="1"/>
        </w:rPr>
        <w:t> </w:t>
      </w:r>
      <w:r>
        <w:rPr/>
        <w:t>signatures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chief</w:t>
      </w:r>
      <w:r>
        <w:rPr>
          <w:spacing w:val="-4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both institutions.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tabs>
          <w:tab w:pos="5001" w:val="left" w:leader="none"/>
        </w:tabs>
        <w:ind w:left="599"/>
      </w:pPr>
      <w:r>
        <w:rPr>
          <w:position w:val="1"/>
        </w:rPr>
        <w:drawing>
          <wp:inline distT="0" distB="0" distL="0" distR="0">
            <wp:extent cx="970064" cy="10390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064" cy="10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z w:val="20"/>
        </w:rPr>
        <w:tab/>
      </w:r>
      <w:r>
        <w:rPr>
          <w:rFonts w:ascii="Times New Roman"/>
          <w:spacing w:val="24"/>
          <w:sz w:val="20"/>
        </w:rPr>
        <w:t> </w:t>
      </w:r>
      <w:r>
        <w:rPr/>
        <w:t>Nov</w:t>
      </w:r>
      <w:r>
        <w:rPr>
          <w:spacing w:val="-7"/>
        </w:rPr>
        <w:t> </w:t>
      </w:r>
      <w:r>
        <w:rPr/>
        <w:t>19,</w:t>
      </w:r>
      <w:r>
        <w:rPr>
          <w:spacing w:val="-6"/>
        </w:rPr>
        <w:t> </w:t>
      </w:r>
      <w:r>
        <w:rPr/>
        <w:t>2021</w:t>
      </w: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72pt;margin-top:8.174883pt;width:164.3pt;height:.1pt;mso-position-horizontal-relative:page;mso-position-vertical-relative:paragraph;z-index:-15724544;mso-wrap-distance-left:0;mso-wrap-distance-right:0" id="docshape9" coordorigin="1440,163" coordsize="3286,0" path="m1440,163l4726,163e" filled="false" stroked="true" strokeweight=".71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pt;margin-top:8.154882pt;width:93.2pt;height:.1pt;mso-position-horizontal-relative:page;mso-position-vertical-relative:paragraph;z-index:-15724032;mso-wrap-distance-left:0;mso-wrap-distance-right:0" id="docshape10" coordorigin="5760,163" coordsize="1864,0" path="m5760,163l7624,163e" filled="false" stroked="true" strokeweight=".71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898" w:val="left" w:leader="none"/>
        </w:tabs>
        <w:spacing w:line="252" w:lineRule="auto" w:before="34"/>
        <w:ind w:left="580" w:right="4713"/>
      </w:pPr>
      <w:r>
        <w:rPr/>
        <w:t>Donna-Mae</w:t>
      </w:r>
      <w:r>
        <w:rPr>
          <w:spacing w:val="-4"/>
        </w:rPr>
        <w:t> </w:t>
      </w:r>
      <w:r>
        <w:rPr/>
        <w:t>Villanueva,</w:t>
      </w:r>
      <w:r>
        <w:rPr>
          <w:spacing w:val="-5"/>
        </w:rPr>
        <w:t> </w:t>
      </w:r>
      <w:r>
        <w:rPr/>
        <w:t>PhD</w:t>
        <w:tab/>
      </w:r>
      <w:r>
        <w:rPr>
          <w:spacing w:val="-1"/>
        </w:rPr>
        <w:t>Date</w:t>
      </w:r>
      <w:r>
        <w:rPr>
          <w:spacing w:val="-47"/>
        </w:rPr>
        <w:t> </w:t>
      </w:r>
      <w:r>
        <w:rPr/>
        <w:t>Interim Vice-President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Affairs</w:t>
      </w:r>
    </w:p>
    <w:p>
      <w:pPr>
        <w:pStyle w:val="BodyText"/>
        <w:spacing w:line="264" w:lineRule="exact"/>
        <w:ind w:left="580"/>
      </w:pPr>
      <w:r>
        <w:rPr/>
        <w:t>Los</w:t>
      </w:r>
      <w:r>
        <w:rPr>
          <w:spacing w:val="-8"/>
        </w:rPr>
        <w:t> </w:t>
      </w:r>
      <w:r>
        <w:rPr/>
        <w:t>Angeles</w:t>
      </w:r>
      <w:r>
        <w:rPr>
          <w:spacing w:val="-5"/>
        </w:rPr>
        <w:t> </w:t>
      </w:r>
      <w:r>
        <w:rPr/>
        <w:t>Pierce College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top="1120" w:bottom="280" w:left="860" w:right="1340"/>
        </w:sectPr>
      </w:pPr>
    </w:p>
    <w:p>
      <w:pPr>
        <w:pStyle w:val="BodyText"/>
        <w:rPr>
          <w:sz w:val="14"/>
        </w:rPr>
      </w:pPr>
    </w:p>
    <w:p>
      <w:pPr>
        <w:spacing w:before="110"/>
        <w:ind w:left="580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914400</wp:posOffset>
            </wp:positionH>
            <wp:positionV relativeFrom="paragraph">
              <wp:posOffset>-176294</wp:posOffset>
            </wp:positionV>
            <wp:extent cx="1391031" cy="237191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031" cy="237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color w:val="0092BD"/>
            <w:sz w:val="14"/>
          </w:rPr>
          <w:t>Mon</w:t>
        </w:r>
        <w:r>
          <w:rPr>
            <w:color w:val="0092BD"/>
            <w:spacing w:val="7"/>
            <w:sz w:val="14"/>
          </w:rPr>
          <w:t> </w:t>
        </w:r>
        <w:r>
          <w:rPr>
            <w:color w:val="0092BD"/>
            <w:sz w:val="14"/>
          </w:rPr>
          <w:t>Khat</w:t>
        </w:r>
        <w:r>
          <w:rPr>
            <w:color w:val="0092BD"/>
            <w:spacing w:val="6"/>
            <w:sz w:val="14"/>
          </w:rPr>
          <w:t> </w:t>
        </w:r>
        <w:r>
          <w:rPr>
            <w:color w:val="0092BD"/>
            <w:sz w:val="14"/>
          </w:rPr>
          <w:t>(Nov</w:t>
        </w:r>
        <w:r>
          <w:rPr>
            <w:color w:val="0092BD"/>
            <w:spacing w:val="6"/>
            <w:sz w:val="14"/>
          </w:rPr>
          <w:t> </w:t>
        </w:r>
        <w:r>
          <w:rPr>
            <w:color w:val="0092BD"/>
            <w:sz w:val="14"/>
          </w:rPr>
          <w:t>19,</w:t>
        </w:r>
        <w:r>
          <w:rPr>
            <w:color w:val="0092BD"/>
            <w:spacing w:val="12"/>
            <w:sz w:val="14"/>
          </w:rPr>
          <w:t> </w:t>
        </w:r>
        <w:r>
          <w:rPr>
            <w:color w:val="0092BD"/>
            <w:sz w:val="14"/>
          </w:rPr>
          <w:t>2021</w:t>
        </w:r>
        <w:r>
          <w:rPr>
            <w:color w:val="0092BD"/>
            <w:spacing w:val="7"/>
            <w:sz w:val="14"/>
          </w:rPr>
          <w:t> </w:t>
        </w:r>
        <w:r>
          <w:rPr>
            <w:color w:val="0092BD"/>
            <w:sz w:val="14"/>
          </w:rPr>
          <w:t>13:45</w:t>
        </w:r>
        <w:r>
          <w:rPr>
            <w:color w:val="0092BD"/>
            <w:spacing w:val="5"/>
            <w:sz w:val="14"/>
          </w:rPr>
          <w:t> </w:t>
        </w:r>
        <w:r>
          <w:rPr>
            <w:color w:val="0092BD"/>
            <w:sz w:val="14"/>
          </w:rPr>
          <w:t>PST)</w:t>
        </w:r>
      </w:hyperlink>
    </w:p>
    <w:p>
      <w:pPr>
        <w:pStyle w:val="BodyText"/>
        <w:spacing w:before="56"/>
        <w:ind w:left="580"/>
      </w:pPr>
      <w:r>
        <w:rPr/>
        <w:br w:type="column"/>
      </w:r>
      <w:r>
        <w:rPr/>
        <w:t>Nov</w:t>
      </w:r>
      <w:r>
        <w:rPr>
          <w:spacing w:val="-6"/>
        </w:rPr>
        <w:t> </w:t>
      </w:r>
      <w:r>
        <w:rPr/>
        <w:t>19,</w:t>
      </w:r>
      <w:r>
        <w:rPr>
          <w:spacing w:val="-6"/>
        </w:rPr>
        <w:t> </w:t>
      </w:r>
      <w:r>
        <w:rPr/>
        <w:t>2021</w:t>
      </w:r>
    </w:p>
    <w:p>
      <w:pPr>
        <w:spacing w:after="0"/>
        <w:sectPr>
          <w:type w:val="continuous"/>
          <w:pgSz w:w="12240" w:h="15840"/>
          <w:pgMar w:top="120" w:bottom="280" w:left="860" w:right="1340"/>
          <w:cols w:num="2" w:equalWidth="0">
            <w:col w:w="2811" w:space="1570"/>
            <w:col w:w="5659"/>
          </w:cols>
        </w:sectPr>
      </w:pPr>
    </w:p>
    <w:p>
      <w:pPr>
        <w:pStyle w:val="BodyText"/>
        <w:spacing w:before="3"/>
        <w:rPr>
          <w:sz w:val="24"/>
        </w:rPr>
      </w:pPr>
    </w:p>
    <w:p>
      <w:pPr>
        <w:tabs>
          <w:tab w:pos="4915" w:val="left" w:leader="none"/>
        </w:tabs>
        <w:spacing w:line="20" w:lineRule="exact"/>
        <w:ind w:left="586" w:right="0" w:firstLine="0"/>
        <w:rPr>
          <w:sz w:val="2"/>
        </w:rPr>
      </w:pPr>
      <w:r>
        <w:rPr>
          <w:sz w:val="2"/>
        </w:rPr>
        <w:pict>
          <v:group style="width:164.3pt;height:.75pt;mso-position-horizontal-relative:char;mso-position-vertical-relative:line" id="docshapegroup11" coordorigin="0,0" coordsize="3286,15">
            <v:shape style="position:absolute;left:0;top:7;width:3286;height:2" id="docshape12" coordorigin="0,7" coordsize="3286,0" path="m0,7l331,7m331,7l660,7m660,7l989,7m989,7l1208,7m1208,7l1537,7m1535,7l1861,7m1862,7l3286,7e" filled="false" stroked="true" strokeweight=".717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3.2pt;height:.75pt;mso-position-horizontal-relative:char;mso-position-vertical-relative:line" id="docshapegroup13" coordorigin="0,0" coordsize="1864,15">
            <v:line style="position:absolute" from="0,7" to="1864,7" stroked="true" strokeweight=".71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898" w:val="left" w:leader="none"/>
        </w:tabs>
        <w:spacing w:line="265" w:lineRule="exact" w:before="37"/>
        <w:ind w:left="580"/>
      </w:pPr>
      <w:r>
        <w:rPr/>
        <w:t>Mon</w:t>
      </w:r>
      <w:r>
        <w:rPr>
          <w:spacing w:val="-4"/>
        </w:rPr>
        <w:t> </w:t>
      </w:r>
      <w:r>
        <w:rPr/>
        <w:t>Khat</w:t>
        <w:tab/>
        <w:t>Date</w:t>
      </w:r>
    </w:p>
    <w:p>
      <w:pPr>
        <w:pStyle w:val="BodyText"/>
        <w:spacing w:line="242" w:lineRule="auto"/>
        <w:ind w:left="580" w:right="6064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919352</wp:posOffset>
            </wp:positionH>
            <wp:positionV relativeFrom="paragraph">
              <wp:posOffset>552830</wp:posOffset>
            </wp:positionV>
            <wp:extent cx="1863725" cy="348266"/>
            <wp:effectExtent l="0" t="0" r="0" b="0"/>
            <wp:wrapNone/>
            <wp:docPr id="7" name="image4.jpeg" descr="A picture containing opener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348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Dean of Career &amp; Technical Education</w:t>
      </w:r>
      <w:r>
        <w:rPr>
          <w:spacing w:val="-47"/>
        </w:rPr>
        <w:t> </w:t>
      </w:r>
      <w:r>
        <w:rPr/>
        <w:t>Los</w:t>
      </w:r>
      <w:r>
        <w:rPr>
          <w:spacing w:val="-7"/>
        </w:rPr>
        <w:t> </w:t>
      </w:r>
      <w:r>
        <w:rPr/>
        <w:t>Angeles</w:t>
      </w:r>
      <w:r>
        <w:rPr>
          <w:spacing w:val="-4"/>
        </w:rPr>
        <w:t> </w:t>
      </w:r>
      <w:r>
        <w:rPr/>
        <w:t>Pierce</w:t>
      </w:r>
      <w:r>
        <w:rPr>
          <w:spacing w:val="1"/>
        </w:rPr>
        <w:t> </w:t>
      </w:r>
      <w:r>
        <w:rPr/>
        <w:t>College</w:t>
      </w:r>
    </w:p>
    <w:p>
      <w:pPr>
        <w:pStyle w:val="BodyText"/>
      </w:pPr>
    </w:p>
    <w:p>
      <w:pPr>
        <w:pStyle w:val="BodyText"/>
      </w:pPr>
    </w:p>
    <w:p>
      <w:pPr>
        <w:spacing w:before="163"/>
        <w:ind w:left="3866" w:right="3274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60864">
            <wp:simplePos x="0" y="0"/>
            <wp:positionH relativeFrom="page">
              <wp:posOffset>5130800</wp:posOffset>
            </wp:positionH>
            <wp:positionV relativeFrom="paragraph">
              <wp:posOffset>238181</wp:posOffset>
            </wp:positionV>
            <wp:extent cx="464185" cy="581367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581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12/8/21</w:t>
      </w:r>
    </w:p>
    <w:p>
      <w:pPr>
        <w:tabs>
          <w:tab w:pos="4915" w:val="left" w:leader="none"/>
          <w:tab w:pos="8828" w:val="left" w:leader="none"/>
        </w:tabs>
        <w:spacing w:line="240" w:lineRule="auto"/>
        <w:ind w:left="595" w:right="0" w:firstLine="0"/>
        <w:rPr>
          <w:sz w:val="20"/>
        </w:rPr>
      </w:pPr>
      <w:r>
        <w:rPr>
          <w:position w:val="6"/>
          <w:sz w:val="20"/>
        </w:rPr>
        <w:pict>
          <v:group style="width:164.3pt;height:.75pt;mso-position-horizontal-relative:char;mso-position-vertical-relative:line" id="docshapegroup14" coordorigin="0,0" coordsize="3286,15">
            <v:line style="position:absolute" from="0,7" to="3286,7" stroked="true" strokeweight=".717pt" strokecolor="#000000">
              <v:stroke dashstyle="solid"/>
            </v:line>
          </v:group>
        </w:pict>
      </w:r>
      <w:r>
        <w:rPr>
          <w:position w:val="6"/>
          <w:sz w:val="20"/>
        </w:rPr>
      </w:r>
      <w:r>
        <w:rPr>
          <w:position w:val="6"/>
          <w:sz w:val="20"/>
        </w:rPr>
        <w:tab/>
      </w:r>
      <w:r>
        <w:rPr>
          <w:position w:val="6"/>
          <w:sz w:val="20"/>
        </w:rPr>
        <w:pict>
          <v:group style="width:93.2pt;height:.75pt;mso-position-horizontal-relative:char;mso-position-vertical-relative:line" id="docshapegroup15" coordorigin="0,0" coordsize="1864,15">
            <v:line style="position:absolute" from="0,7" to="1864,7" stroked="true" strokeweight=".717pt" strokecolor="#000000">
              <v:stroke dashstyle="solid"/>
            </v:line>
          </v:group>
        </w:pict>
      </w:r>
      <w:r>
        <w:rPr>
          <w:position w:val="6"/>
          <w:sz w:val="20"/>
        </w:rPr>
      </w:r>
      <w:r>
        <w:rPr>
          <w:position w:val="6"/>
          <w:sz w:val="20"/>
        </w:rPr>
        <w:tab/>
      </w:r>
      <w:r>
        <w:rPr>
          <w:sz w:val="20"/>
        </w:rPr>
        <w:drawing>
          <wp:inline distT="0" distB="0" distL="0" distR="0">
            <wp:extent cx="583067" cy="256698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67" cy="25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20" w:bottom="280" w:left="860" w:right="1340"/>
        </w:sectPr>
      </w:pPr>
    </w:p>
    <w:p>
      <w:pPr>
        <w:pStyle w:val="BodyText"/>
        <w:tabs>
          <w:tab w:pos="4924" w:val="left" w:leader="none"/>
        </w:tabs>
        <w:spacing w:line="224" w:lineRule="exact"/>
        <w:ind w:left="580"/>
      </w:pPr>
      <w:r>
        <w:rPr/>
        <w:t>Latha</w:t>
      </w:r>
      <w:r>
        <w:rPr>
          <w:spacing w:val="-4"/>
        </w:rPr>
        <w:t> </w:t>
      </w:r>
      <w:r>
        <w:rPr/>
        <w:t>Ramchand,</w:t>
      </w:r>
      <w:r>
        <w:rPr>
          <w:spacing w:val="-5"/>
        </w:rPr>
        <w:t> </w:t>
      </w:r>
      <w:r>
        <w:rPr/>
        <w:t>PhD</w:t>
        <w:tab/>
        <w:t>Date</w:t>
      </w:r>
    </w:p>
    <w:p>
      <w:pPr>
        <w:pStyle w:val="BodyText"/>
        <w:spacing w:line="263" w:lineRule="exact"/>
        <w:ind w:left="580"/>
      </w:pPr>
      <w:r>
        <w:rPr/>
        <w:t>Provost</w:t>
      </w:r>
    </w:p>
    <w:p>
      <w:pPr>
        <w:pStyle w:val="BodyText"/>
        <w:spacing w:line="266" w:lineRule="exact"/>
        <w:ind w:left="580"/>
      </w:pP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Missouri</w:t>
      </w:r>
    </w:p>
    <w:p>
      <w:pPr>
        <w:spacing w:before="57"/>
        <w:ind w:left="580" w:right="0" w:firstLine="0"/>
        <w:jc w:val="left"/>
        <w:rPr>
          <w:rFonts w:ascii="Arial"/>
          <w:sz w:val="8"/>
        </w:rPr>
      </w:pPr>
      <w:r>
        <w:rPr/>
        <w:br w:type="column"/>
      </w:r>
      <w:r>
        <w:rPr>
          <w:rFonts w:ascii="Arial"/>
          <w:sz w:val="8"/>
        </w:rPr>
        <w:t>Casey</w:t>
      </w:r>
      <w:r>
        <w:rPr>
          <w:rFonts w:ascii="Arial"/>
          <w:spacing w:val="-5"/>
          <w:sz w:val="8"/>
        </w:rPr>
        <w:t> </w:t>
      </w:r>
      <w:r>
        <w:rPr>
          <w:rFonts w:ascii="Arial"/>
          <w:sz w:val="8"/>
        </w:rPr>
        <w:t>E</w:t>
      </w:r>
      <w:r>
        <w:rPr>
          <w:rFonts w:ascii="Arial"/>
          <w:spacing w:val="15"/>
          <w:sz w:val="8"/>
        </w:rPr>
        <w:t> </w:t>
      </w:r>
      <w:r>
        <w:rPr>
          <w:rFonts w:ascii="Arial"/>
          <w:sz w:val="8"/>
        </w:rPr>
        <w:t>Forbis</w:t>
      </w:r>
    </w:p>
    <w:p>
      <w:pPr>
        <w:spacing w:before="69"/>
        <w:ind w:left="580" w:right="0" w:firstLine="0"/>
        <w:jc w:val="left"/>
        <w:rPr>
          <w:rFonts w:ascii="Arial"/>
          <w:sz w:val="8"/>
        </w:rPr>
      </w:pPr>
      <w:r>
        <w:rPr>
          <w:rFonts w:ascii="Arial"/>
          <w:spacing w:val="-1"/>
          <w:sz w:val="8"/>
        </w:rPr>
        <w:t>Sr.</w:t>
      </w:r>
      <w:r>
        <w:rPr>
          <w:rFonts w:ascii="Arial"/>
          <w:spacing w:val="-5"/>
          <w:sz w:val="8"/>
        </w:rPr>
        <w:t> </w:t>
      </w:r>
      <w:r>
        <w:rPr>
          <w:rFonts w:ascii="Arial"/>
          <w:spacing w:val="-1"/>
          <w:sz w:val="8"/>
        </w:rPr>
        <w:t>Business</w:t>
      </w:r>
      <w:r>
        <w:rPr>
          <w:rFonts w:ascii="Arial"/>
          <w:spacing w:val="-2"/>
          <w:sz w:val="8"/>
        </w:rPr>
        <w:t> </w:t>
      </w:r>
      <w:r>
        <w:rPr>
          <w:rFonts w:ascii="Arial"/>
          <w:sz w:val="8"/>
        </w:rPr>
        <w:t>Services</w:t>
      </w:r>
      <w:r>
        <w:rPr>
          <w:rFonts w:ascii="Arial"/>
          <w:spacing w:val="-2"/>
          <w:sz w:val="8"/>
        </w:rPr>
        <w:t> </w:t>
      </w:r>
      <w:r>
        <w:rPr>
          <w:rFonts w:ascii="Arial"/>
          <w:sz w:val="8"/>
        </w:rPr>
        <w:t>Consultant</w:t>
      </w:r>
    </w:p>
    <w:p>
      <w:pPr>
        <w:spacing w:after="0"/>
        <w:jc w:val="left"/>
        <w:rPr>
          <w:rFonts w:ascii="Arial"/>
          <w:sz w:val="8"/>
        </w:rPr>
        <w:sectPr>
          <w:type w:val="continuous"/>
          <w:pgSz w:w="12240" w:h="15840"/>
          <w:pgMar w:top="120" w:bottom="280" w:left="860" w:right="1340"/>
          <w:cols w:num="2" w:equalWidth="0">
            <w:col w:w="7991" w:space="177"/>
            <w:col w:w="1872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spacing w:before="94"/>
        <w:ind w:left="3866" w:right="2933"/>
        <w:jc w:val="center"/>
        <w:rPr>
          <w:rFonts w:ascii="Arial"/>
        </w:rPr>
      </w:pPr>
      <w:r>
        <w:rPr/>
        <w:pict>
          <v:shape style="position:absolute;margin-left:288pt;margin-top:20.221874pt;width:93.2pt;height:.1pt;mso-position-horizontal-relative:page;mso-position-vertical-relative:paragraph;z-index:-15721472;mso-wrap-distance-left:0;mso-wrap-distance-right:0" id="docshape16" coordorigin="5760,404" coordsize="1864,0" path="m5760,404l7624,404e" filled="false" stroked="true" strokeweight=".717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72pt;margin-top:-9.129127pt;width:164.3pt;height:45.8pt;mso-position-horizontal-relative:page;mso-position-vertical-relative:paragraph;z-index:-15856128" id="docshapegroup17" coordorigin="1440,-183" coordsize="3286,916">
            <v:line style="position:absolute" from="1440,404" to="4726,404" stroked="true" strokeweight=".717pt" strokecolor="#000000">
              <v:stroke dashstyle="solid"/>
            </v:line>
            <v:shape style="position:absolute;left:1674;top:-183;width:2288;height:916" type="#_x0000_t75" id="docshape18" stroked="false">
              <v:imagedata r:id="rId12" o:title=""/>
            </v:shape>
            <w10:wrap type="none"/>
          </v:group>
        </w:pict>
      </w:r>
      <w:r>
        <w:rPr>
          <w:rFonts w:ascii="Arial"/>
        </w:rPr>
        <w:t>11/01/2021</w:t>
      </w:r>
    </w:p>
    <w:p>
      <w:pPr>
        <w:pStyle w:val="BodyText"/>
        <w:tabs>
          <w:tab w:pos="4881" w:val="left" w:leader="none"/>
        </w:tabs>
        <w:spacing w:line="235" w:lineRule="auto" w:before="34"/>
        <w:ind w:left="580" w:right="4736"/>
      </w:pPr>
      <w:r>
        <w:rPr/>
        <w:t>Carolyn</w:t>
      </w:r>
      <w:r>
        <w:rPr>
          <w:spacing w:val="-3"/>
        </w:rPr>
        <w:t> </w:t>
      </w:r>
      <w:r>
        <w:rPr/>
        <w:t>Henry,</w:t>
      </w:r>
      <w:r>
        <w:rPr>
          <w:spacing w:val="-5"/>
        </w:rPr>
        <w:t> </w:t>
      </w:r>
      <w:r>
        <w:rPr/>
        <w:t>DVM</w:t>
      </w:r>
      <w:r>
        <w:rPr>
          <w:spacing w:val="-4"/>
        </w:rPr>
        <w:t> </w:t>
      </w:r>
      <w:r>
        <w:rPr/>
        <w:t>MS</w:t>
        <w:tab/>
      </w:r>
      <w:r>
        <w:rPr>
          <w:spacing w:val="-2"/>
        </w:rPr>
        <w:t>Date</w:t>
      </w:r>
      <w:r>
        <w:rPr>
          <w:spacing w:val="-47"/>
        </w:rPr>
        <w:t> </w:t>
      </w:r>
      <w:r>
        <w:rPr/>
        <w:t>Dean</w:t>
      </w:r>
      <w:r>
        <w:rPr>
          <w:spacing w:val="-9"/>
        </w:rPr>
        <w:t> </w:t>
      </w:r>
      <w:r>
        <w:rPr/>
        <w:t>of College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Veterinary</w:t>
      </w:r>
      <w:r>
        <w:rPr>
          <w:spacing w:val="-1"/>
        </w:rPr>
        <w:t> </w:t>
      </w:r>
      <w:r>
        <w:rPr/>
        <w:t>Medicine</w:t>
      </w:r>
    </w:p>
    <w:p>
      <w:pPr>
        <w:pStyle w:val="BodyText"/>
        <w:spacing w:before="2"/>
        <w:ind w:left="580"/>
      </w:pP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Missouri</w:t>
      </w:r>
    </w:p>
    <w:p>
      <w:pPr>
        <w:pStyle w:val="BodyText"/>
        <w:spacing w:before="1"/>
        <w:rPr>
          <w:sz w:val="7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3484879</wp:posOffset>
            </wp:positionH>
            <wp:positionV relativeFrom="paragraph">
              <wp:posOffset>70135</wp:posOffset>
            </wp:positionV>
            <wp:extent cx="700087" cy="140017"/>
            <wp:effectExtent l="0" t="0" r="0" b="0"/>
            <wp:wrapTopAndBottom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087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7"/>
        </w:rPr>
        <w:sectPr>
          <w:type w:val="continuous"/>
          <w:pgSz w:w="12240" w:h="15840"/>
          <w:pgMar w:top="120" w:bottom="280" w:left="860" w:right="1340"/>
        </w:sectPr>
      </w:pPr>
    </w:p>
    <w:p>
      <w:pPr>
        <w:spacing w:before="57"/>
        <w:ind w:left="102" w:right="0" w:firstLine="0"/>
        <w:jc w:val="left"/>
        <w:rPr>
          <w:rFonts w:ascii="Arial"/>
          <w:sz w:val="48"/>
        </w:rPr>
      </w:pPr>
      <w:r>
        <w:rPr/>
        <w:pict>
          <v:group style="position:absolute;margin-left:16.549999pt;margin-top:14.4pt;width:579.8pt;height:762.5pt;mso-position-horizontal-relative:page;mso-position-vertical-relative:page;z-index:-15854080" id="docshapegroup19" coordorigin="331,288" coordsize="11596,15250">
            <v:shape style="position:absolute;left:331;top:288;width:11596;height:15250" id="docshape20" coordorigin="331,288" coordsize="11596,15250" path="m11927,288l331,288,331,15538,11927,15538,11862,15473,396,15473,396,353,11862,353,11927,288xe" filled="true" fillcolor="#0091bd" stroked="false">
              <v:path arrowok="t"/>
              <v:fill type="solid"/>
            </v:shape>
            <v:rect style="position:absolute;left:1002;top:1832;width:10375;height:1768" id="docshape21" filled="true" fillcolor="#efefef" stroked="false">
              <v:fill type="solid"/>
            </v:rect>
            <v:shape style="position:absolute;left:982;top:1812;width:10414;height:1808" id="docshape22" coordorigin="982,1812" coordsize="10414,1808" path="m982,1812l982,3620,11396,3620,11376,3600,1002,3600,1002,1832,982,1812xm11396,1812l982,1812,1002,1832,11376,1832,11376,3600,11396,3620,11396,1812xe" filled="true" fillcolor="#000000" stroked="false">
              <v:path arrowok="t"/>
              <v:fill type="solid"/>
            </v:shape>
            <v:shape style="position:absolute;left:962;top:4925;width:240;height:240" type="#_x0000_t75" id="docshape23" stroked="false">
              <v:imagedata r:id="rId14" o:title=""/>
            </v:shape>
            <v:shape style="position:absolute;left:962;top:5785;width:240;height:240" type="#_x0000_t75" id="docshape24" stroked="false">
              <v:imagedata r:id="rId15" o:title=""/>
            </v:shape>
            <v:shape style="position:absolute;left:962;top:6645;width:240;height:240" type="#_x0000_t75" id="docshape25" stroked="false">
              <v:imagedata r:id="rId14" o:title=""/>
            </v:shape>
            <v:shape style="position:absolute;left:962;top:7505;width:240;height:240" type="#_x0000_t75" id="docshape26" stroked="false">
              <v:imagedata r:id="rId16" o:title=""/>
            </v:shape>
            <v:shape style="position:absolute;left:962;top:8365;width:240;height:240" type="#_x0000_t75" id="docshape27" stroked="false">
              <v:imagedata r:id="rId15" o:title=""/>
            </v:shape>
            <v:shape style="position:absolute;left:962;top:9225;width:240;height:240" type="#_x0000_t75" id="docshape28" stroked="false">
              <v:imagedata r:id="rId14" o:title=""/>
            </v:shape>
            <v:shape style="position:absolute;left:962;top:10085;width:240;height:240" type="#_x0000_t75" id="docshape29" stroked="false">
              <v:imagedata r:id="rId16" o:title=""/>
            </v:shape>
            <v:shape style="position:absolute;left:962;top:10945;width:240;height:240" type="#_x0000_t75" id="docshape30" stroked="false">
              <v:imagedata r:id="rId17" o:title=""/>
            </v:shape>
            <v:shape style="position:absolute;left:772;top:14799;width:1785;height:456" type="#_x0000_t75" id="docshape31" stroked="false">
              <v:imagedata r:id="rId1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02;top:2026;width:637;height:180" type="#_x0000_t202" id="docshape3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Created:</w:t>
                    </w:r>
                  </w:p>
                </w:txbxContent>
              </v:textbox>
              <w10:wrap type="none"/>
            </v:shape>
            <v:shape style="position:absolute;left:2820;top:2026;width:836;height:180" type="#_x0000_t202" id="docshape33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2021-11-19</w:t>
                    </w:r>
                  </w:p>
                </w:txbxContent>
              </v:textbox>
              <w10:wrap type="none"/>
            </v:shape>
            <v:shape style="position:absolute;left:1202;top:2418;width:253;height:180" type="#_x0000_t202" id="docshape34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By:</w:t>
                    </w:r>
                  </w:p>
                </w:txbxContent>
              </v:textbox>
              <w10:wrap type="none"/>
            </v:shape>
            <v:shape style="position:absolute;left:2820;top:2418;width:2681;height:180" type="#_x0000_t202" id="docshape35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Alim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Razia (razia@piercecollege.edu)</w:t>
                    </w:r>
                  </w:p>
                </w:txbxContent>
              </v:textbox>
              <w10:wrap type="none"/>
            </v:shape>
            <v:shape style="position:absolute;left:1202;top:2809;width:515;height:180" type="#_x0000_t202" id="docshape36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Status:</w:t>
                    </w:r>
                  </w:p>
                </w:txbxContent>
              </v:textbox>
              <w10:wrap type="none"/>
            </v:shape>
            <v:shape style="position:absolute;left:2820;top:2809;width:520;height:180" type="#_x0000_t202" id="docshape37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Signed</w:t>
                    </w:r>
                  </w:p>
                </w:txbxContent>
              </v:textbox>
              <w10:wrap type="none"/>
            </v:shape>
            <v:shape style="position:absolute;left:1202;top:3200;width:1097;height:180" type="#_x0000_t202" id="docshape38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Transaction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/>
                        <w:sz w:val="16"/>
                      </w:rPr>
                      <w:t>ID:</w:t>
                    </w:r>
                  </w:p>
                </w:txbxContent>
              </v:textbox>
              <w10:wrap type="none"/>
            </v:shape>
            <v:shape style="position:absolute;left:2820;top:3200;width:4149;height:180" type="#_x0000_t202" id="docshape39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CBJCHBCAABAAiRHTr-toJRGODfYcJOzWB4gQlgdD_rsp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color w:val="0091BD"/>
          <w:sz w:val="48"/>
        </w:rPr>
        <w:t>2021030188</w:t>
      </w:r>
      <w:r>
        <w:rPr>
          <w:rFonts w:ascii="Arial"/>
          <w:color w:val="0091BD"/>
          <w:spacing w:val="-8"/>
          <w:sz w:val="48"/>
        </w:rPr>
        <w:t> </w:t>
      </w:r>
      <w:r>
        <w:rPr>
          <w:rFonts w:ascii="Arial"/>
          <w:color w:val="0091BD"/>
          <w:sz w:val="48"/>
        </w:rPr>
        <w:t>LA</w:t>
      </w:r>
      <w:r>
        <w:rPr>
          <w:rFonts w:ascii="Arial"/>
          <w:color w:val="0091BD"/>
          <w:spacing w:val="-8"/>
          <w:sz w:val="48"/>
        </w:rPr>
        <w:t> </w:t>
      </w:r>
      <w:r>
        <w:rPr>
          <w:rFonts w:ascii="Arial"/>
          <w:color w:val="0091BD"/>
          <w:sz w:val="48"/>
        </w:rPr>
        <w:t>Pierce</w:t>
      </w:r>
      <w:r>
        <w:rPr>
          <w:rFonts w:ascii="Arial"/>
          <w:color w:val="0091BD"/>
          <w:spacing w:val="-7"/>
          <w:sz w:val="48"/>
        </w:rPr>
        <w:t> </w:t>
      </w:r>
      <w:r>
        <w:rPr>
          <w:rFonts w:ascii="Arial"/>
          <w:color w:val="0091BD"/>
          <w:sz w:val="48"/>
        </w:rPr>
        <w:t>College</w:t>
      </w:r>
    </w:p>
    <w:p>
      <w:pPr>
        <w:tabs>
          <w:tab w:pos="8347" w:val="right" w:leader="none"/>
        </w:tabs>
        <w:spacing w:before="44"/>
        <w:ind w:left="10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Final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Audit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Report</w:t>
        <w:tab/>
        <w:t>2021-11-20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spacing w:before="139"/>
        <w:ind w:left="102" w:right="0" w:firstLine="0"/>
        <w:jc w:val="left"/>
        <w:rPr>
          <w:rFonts w:ascii="Arial"/>
          <w:sz w:val="36"/>
        </w:rPr>
      </w:pPr>
      <w:r>
        <w:rPr>
          <w:rFonts w:ascii="Arial"/>
          <w:sz w:val="36"/>
        </w:rPr>
        <w:t>"2021030188</w:t>
      </w:r>
      <w:r>
        <w:rPr>
          <w:rFonts w:ascii="Arial"/>
          <w:spacing w:val="-8"/>
          <w:sz w:val="36"/>
        </w:rPr>
        <w:t> </w:t>
      </w:r>
      <w:r>
        <w:rPr>
          <w:rFonts w:ascii="Arial"/>
          <w:sz w:val="36"/>
        </w:rPr>
        <w:t>LA</w:t>
      </w:r>
      <w:r>
        <w:rPr>
          <w:rFonts w:ascii="Arial"/>
          <w:spacing w:val="-8"/>
          <w:sz w:val="36"/>
        </w:rPr>
        <w:t> </w:t>
      </w:r>
      <w:r>
        <w:rPr>
          <w:rFonts w:ascii="Arial"/>
          <w:sz w:val="36"/>
        </w:rPr>
        <w:t>Pierce</w:t>
      </w:r>
      <w:r>
        <w:rPr>
          <w:rFonts w:ascii="Arial"/>
          <w:spacing w:val="-8"/>
          <w:sz w:val="36"/>
        </w:rPr>
        <w:t> </w:t>
      </w:r>
      <w:r>
        <w:rPr>
          <w:rFonts w:ascii="Arial"/>
          <w:sz w:val="36"/>
        </w:rPr>
        <w:t>College"</w:t>
      </w:r>
      <w:r>
        <w:rPr>
          <w:rFonts w:ascii="Arial"/>
          <w:spacing w:val="-8"/>
          <w:sz w:val="36"/>
        </w:rPr>
        <w:t> </w:t>
      </w:r>
      <w:r>
        <w:rPr>
          <w:rFonts w:ascii="Arial"/>
          <w:sz w:val="36"/>
        </w:rPr>
        <w:t>History</w:t>
      </w:r>
    </w:p>
    <w:p>
      <w:pPr>
        <w:spacing w:before="214"/>
        <w:ind w:left="46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Document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created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Alim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Razia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(razia@piercecollege.edu)</w:t>
      </w:r>
    </w:p>
    <w:p>
      <w:pPr>
        <w:spacing w:before="110"/>
        <w:ind w:left="462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2021-11-19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4:05:12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PM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GMT-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IP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address: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207.233.45.9</w:t>
      </w:r>
    </w:p>
    <w:p>
      <w:pPr>
        <w:pStyle w:val="BodyText"/>
        <w:rPr>
          <w:rFonts w:ascii="Arial"/>
          <w:sz w:val="18"/>
        </w:rPr>
      </w:pPr>
    </w:p>
    <w:p>
      <w:pPr>
        <w:spacing w:before="130"/>
        <w:ind w:left="46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Document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emailed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Mon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Khat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(khatm@piercecollege.edu)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signature</w:t>
      </w:r>
    </w:p>
    <w:p>
      <w:pPr>
        <w:spacing w:before="108"/>
        <w:ind w:left="462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2021-11-19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4:05:59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PM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GMT</w:t>
      </w:r>
    </w:p>
    <w:p>
      <w:pPr>
        <w:pStyle w:val="BodyText"/>
        <w:rPr>
          <w:rFonts w:ascii="Arial"/>
          <w:sz w:val="18"/>
        </w:rPr>
      </w:pPr>
    </w:p>
    <w:p>
      <w:pPr>
        <w:spacing w:before="133"/>
        <w:ind w:left="46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Email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viewed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Mon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Khat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(khatm@piercecollege.edu)</w:t>
      </w:r>
    </w:p>
    <w:p>
      <w:pPr>
        <w:spacing w:before="108"/>
        <w:ind w:left="462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2021-11-19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9:44:51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PM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GMT-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IP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address: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207.233.45.7</w:t>
      </w:r>
    </w:p>
    <w:p>
      <w:pPr>
        <w:pStyle w:val="BodyText"/>
        <w:rPr>
          <w:rFonts w:ascii="Arial"/>
          <w:sz w:val="18"/>
        </w:rPr>
      </w:pPr>
    </w:p>
    <w:p>
      <w:pPr>
        <w:spacing w:before="130"/>
        <w:ind w:left="46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Document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e-signed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Mon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Khat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(khatm@piercecollege.edu)</w:t>
      </w:r>
    </w:p>
    <w:p>
      <w:pPr>
        <w:spacing w:before="108"/>
        <w:ind w:left="462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Signature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Date: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2021-11-19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9:45:31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PM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GMT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Time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Source: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server-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IP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address: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207.233.45.7</w:t>
      </w:r>
    </w:p>
    <w:p>
      <w:pPr>
        <w:pStyle w:val="BodyText"/>
        <w:rPr>
          <w:rFonts w:ascii="Arial"/>
          <w:sz w:val="18"/>
        </w:rPr>
      </w:pPr>
    </w:p>
    <w:p>
      <w:pPr>
        <w:spacing w:before="131"/>
        <w:ind w:left="46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Document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emailed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Donna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Mae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Villanueva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(villand@piercecollege.edu)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signature</w:t>
      </w:r>
    </w:p>
    <w:p>
      <w:pPr>
        <w:spacing w:before="108"/>
        <w:ind w:left="462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2021-11-19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9:45:33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PM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GMT</w:t>
      </w:r>
    </w:p>
    <w:p>
      <w:pPr>
        <w:pStyle w:val="BodyText"/>
        <w:rPr>
          <w:rFonts w:ascii="Arial"/>
          <w:sz w:val="18"/>
        </w:rPr>
      </w:pPr>
    </w:p>
    <w:p>
      <w:pPr>
        <w:spacing w:before="133"/>
        <w:ind w:left="46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Email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viewed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Donna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Mae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Villanueva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(villand@piercecollege.edu)</w:t>
      </w:r>
    </w:p>
    <w:p>
      <w:pPr>
        <w:spacing w:before="107"/>
        <w:ind w:left="462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2021-11-20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2:26:09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AM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GMT-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IP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z w:val="16"/>
        </w:rPr>
        <w:t>address: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104.28.85.220</w:t>
      </w:r>
    </w:p>
    <w:p>
      <w:pPr>
        <w:pStyle w:val="BodyText"/>
        <w:rPr>
          <w:rFonts w:ascii="Arial"/>
          <w:sz w:val="18"/>
        </w:rPr>
      </w:pPr>
    </w:p>
    <w:p>
      <w:pPr>
        <w:spacing w:before="131"/>
        <w:ind w:left="46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Document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e-signed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Donna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Mae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Villanueva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(villand@piercecollege.edu)</w:t>
      </w:r>
    </w:p>
    <w:p>
      <w:pPr>
        <w:spacing w:before="107"/>
        <w:ind w:left="462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Signature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Date: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2021-11-20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2:26:46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AM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GMT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Time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Source: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server-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IP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address: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104.175.21.72</w:t>
      </w:r>
    </w:p>
    <w:p>
      <w:pPr>
        <w:pStyle w:val="BodyText"/>
        <w:rPr>
          <w:rFonts w:ascii="Arial"/>
          <w:sz w:val="18"/>
        </w:rPr>
      </w:pPr>
    </w:p>
    <w:p>
      <w:pPr>
        <w:spacing w:before="131"/>
        <w:ind w:left="46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Agreement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completed.</w:t>
      </w:r>
    </w:p>
    <w:p>
      <w:pPr>
        <w:spacing w:before="108"/>
        <w:ind w:left="462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2021-11-20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-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2:26:46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AM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GMT</w:t>
      </w:r>
    </w:p>
    <w:sectPr>
      <w:pgSz w:w="12240" w:h="15840"/>
      <w:pgMar w:top="760" w:bottom="280" w:left="8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8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8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na1.documents.adobe.com/verifier?tx=CBJCHBCAABAAiRHTr-toJRGODfYcJOzWB4gQlgdD_rsp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forbisc</dc:creator>
  <dc:title>2021030188 for LEGAL.pdf</dc:title>
  <dcterms:created xsi:type="dcterms:W3CDTF">2021-12-15T13:20:45Z</dcterms:created>
  <dcterms:modified xsi:type="dcterms:W3CDTF">2021-12-15T13:20:45Z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2021-12-15T00:00:00Z</vt:filetime>
  </property>
</Properties>
</file>